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Heading1"/>
        <w:keepNext/>
        <w:bidi/>
        <w:jc w:val="start"/>
      </w:pPr>
      <w:r>
        <w:rPr>
          <w:rFonts w:ascii="Tahoma" w:hAnsi="Tahoma" w:cs="Tahoma" w:hint="cs"/>
          <w:rtl/>
        </w:rPr>
        <w:t xml:space="preserve">کارهای حقوقی فوری هیدزو، به زبان ساده</w:t>
      </w:r>
    </w:p>
    <w:tbl>
      <w:tblPr>
        <w:tblStyle w:val="TableGrid"/>
        <w:bidiVisual/>
        <w:tblW w:w="12960" w:type="dxa"/>
        <w:tblLayout w:type="fixed"/>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80" w:type="dxa"/>
          <w:right w:w="80" w:type="dxa"/>
        </w:tblCellMar>
      </w:tblPr>
      <w:tblGrid>
        <w:gridCol w:w="6480"/>
        <w:gridCol w:w="6480"/>
      </w:tblGrid>
      <w:tr>
        <w:trPr>
          <w:tblHeader/>
          <w:cantSplit/>
        </w:trPr>
        <w:tc>
          <w:tcPr>
            <w:tcW w:w="6480" w:type="dxa"/>
            <w:shd w:val="clear" w:color="auto" w:fill="D9D9D9"/>
          </w:tcPr>
          <w:p>
            <w:pPr>
              <w:bidi/>
              <w:spacing w:after="40"/>
              <w:jc w:val="start"/>
            </w:pPr>
            <w:r>
              <w:rPr>
                <w:rFonts w:ascii="Tahoma" w:hAnsi="Tahoma" w:cs="Tahoma" w:hint="cs"/>
                <w:b/>
                <w:bCs/>
                <w:sz w:val="17"/>
                <w:szCs w:val="17"/>
                <w:rtl/>
              </w:rPr>
              <w:t xml:space="preserve">مشخصه</w:t>
            </w:r>
          </w:p>
        </w:tc>
        <w:tc>
          <w:tcPr>
            <w:tcW w:w="6480" w:type="dxa"/>
            <w:shd w:val="clear" w:color="auto" w:fill="D9D9D9"/>
          </w:tcPr>
          <w:p>
            <w:pPr>
              <w:bidi/>
              <w:spacing w:after="40"/>
              <w:jc w:val="start"/>
            </w:pPr>
            <w:r>
              <w:rPr>
                <w:rFonts w:ascii="Tahoma" w:hAnsi="Tahoma" w:cs="Tahoma" w:hint="cs"/>
                <w:b/>
                <w:bCs/>
                <w:sz w:val="17"/>
                <w:szCs w:val="17"/>
                <w:rtl/>
              </w:rPr>
              <w:t xml:space="preserve">مقدار</w:t>
            </w:r>
          </w:p>
        </w:tc>
      </w:tr>
      <w:tr>
        <w:trPr>
          <w:cantSplit/>
        </w:trPr>
        <w:tc>
          <w:tcPr>
            <w:tcW w:w="6480" w:type="dxa"/>
          </w:tcPr>
          <w:p>
            <w:pPr>
              <w:bidi/>
              <w:spacing w:after="40"/>
              <w:jc w:val="start"/>
            </w:pPr>
            <w:r>
              <w:rPr>
                <w:rFonts w:ascii="Tahoma" w:hAnsi="Tahoma" w:cs="Tahoma" w:hint="cs"/>
                <w:sz w:val="17"/>
                <w:szCs w:val="17"/>
                <w:rtl/>
              </w:rPr>
              <w:t xml:space="preserve">این سند چیست</w:t>
            </w:r>
          </w:p>
        </w:tc>
        <w:tc>
          <w:tcPr>
            <w:tcW w:w="6480" w:type="dxa"/>
          </w:tcPr>
          <w:p>
            <w:pPr>
              <w:bidi/>
              <w:spacing w:after="40"/>
              <w:jc w:val="start"/>
            </w:pPr>
            <w:r>
              <w:rPr>
                <w:rFonts w:ascii="Tahoma" w:hAnsi="Tahoma" w:cs="Tahoma" w:hint="cs"/>
                <w:sz w:val="17"/>
                <w:szCs w:val="17"/>
                <w:rtl/>
              </w:rPr>
              <w:t xml:space="preserve">نسخه‌ی ساده‌ی گزارش «کارهای حقوقی فوری» (کد گزارش کامل: BRF-2026-001)</w:t>
            </w:r>
          </w:p>
        </w:tc>
      </w:tr>
      <w:tr>
        <w:trPr>
          <w:cantSplit/>
        </w:trPr>
        <w:tc>
          <w:tcPr>
            <w:tcW w:w="6480" w:type="dxa"/>
          </w:tcPr>
          <w:p>
            <w:pPr>
              <w:bidi/>
              <w:spacing w:after="40"/>
              <w:jc w:val="start"/>
            </w:pPr>
            <w:r>
              <w:rPr>
                <w:rFonts w:ascii="Tahoma" w:hAnsi="Tahoma" w:cs="Tahoma" w:hint="cs"/>
                <w:sz w:val="17"/>
                <w:szCs w:val="17"/>
                <w:rtl/>
              </w:rPr>
              <w:t xml:space="preserve">برای چه کسی</w:t>
            </w:r>
          </w:p>
        </w:tc>
        <w:tc>
          <w:tcPr>
            <w:tcW w:w="6480" w:type="dxa"/>
          </w:tcPr>
          <w:p>
            <w:pPr>
              <w:bidi/>
              <w:spacing w:after="40"/>
              <w:jc w:val="start"/>
            </w:pPr>
            <w:r>
              <w:rPr>
                <w:rFonts w:ascii="Tahoma" w:hAnsi="Tahoma" w:cs="Tahoma" w:hint="cs"/>
                <w:sz w:val="17"/>
                <w:szCs w:val="17"/>
                <w:rtl/>
              </w:rPr>
              <w:t xml:space="preserve">همه‌ی مدیران و هر کسی در تیم؛ دانش حقوقی لازم نیست</w:t>
            </w:r>
          </w:p>
        </w:tc>
      </w:tr>
      <w:tr>
        <w:trPr>
          <w:cantSplit/>
        </w:trPr>
        <w:tc>
          <w:tcPr>
            <w:tcW w:w="6480" w:type="dxa"/>
          </w:tcPr>
          <w:p>
            <w:pPr>
              <w:bidi/>
              <w:spacing w:after="40"/>
              <w:jc w:val="start"/>
            </w:pPr>
            <w:r>
              <w:rPr>
                <w:rFonts w:ascii="Tahoma" w:hAnsi="Tahoma" w:cs="Tahoma" w:hint="cs"/>
                <w:sz w:val="17"/>
                <w:szCs w:val="17"/>
                <w:rtl/>
              </w:rPr>
              <w:t xml:space="preserve">تاریخ</w:t>
            </w:r>
          </w:p>
        </w:tc>
        <w:tc>
          <w:tcPr>
            <w:tcW w:w="6480" w:type="dxa"/>
          </w:tcPr>
          <w:p>
            <w:pPr>
              <w:bidi/>
              <w:spacing w:after="40"/>
              <w:jc w:val="start"/>
            </w:pPr>
            <w:r>
              <w:rPr>
                <w:rFonts w:ascii="Tahoma" w:hAnsi="Tahoma" w:cs="Tahoma" w:hint="cs"/>
                <w:sz w:val="17"/>
                <w:szCs w:val="17"/>
                <w:rtl/>
              </w:rPr>
              <w:t xml:space="preserve">۲۷ سپتامبر ۲۰۲۶</w:t>
            </w:r>
          </w:p>
        </w:tc>
      </w:tr>
      <w:tr>
        <w:trPr>
          <w:cantSplit/>
        </w:trPr>
        <w:tc>
          <w:tcPr>
            <w:tcW w:w="6480" w:type="dxa"/>
          </w:tcPr>
          <w:p>
            <w:pPr>
              <w:bidi/>
              <w:spacing w:after="40"/>
              <w:jc w:val="start"/>
            </w:pPr>
            <w:r>
              <w:rPr>
                <w:rFonts w:ascii="Tahoma" w:hAnsi="Tahoma" w:cs="Tahoma" w:hint="cs"/>
                <w:sz w:val="17"/>
                <w:szCs w:val="17"/>
                <w:rtl/>
              </w:rPr>
              <w:t xml:space="preserve">مبنا</w:t>
            </w:r>
          </w:p>
        </w:tc>
        <w:tc>
          <w:tcPr>
            <w:tcW w:w="6480" w:type="dxa"/>
          </w:tcPr>
          <w:p>
            <w:pPr>
              <w:bidi/>
              <w:spacing w:after="40"/>
              <w:jc w:val="start"/>
            </w:pPr>
            <w:r>
              <w:rPr>
                <w:rFonts w:ascii="Tahoma" w:hAnsi="Tahoma" w:cs="Tahoma" w:hint="cs"/>
                <w:sz w:val="17"/>
                <w:szCs w:val="17"/>
                <w:rtl/>
              </w:rPr>
              <w:t xml:space="preserve">گزارش کامل انگلیسی، نسخه‌ی ۰٫۳؛ هر جا فرق داشتند، گزارش کامل ملاک است</w:t>
            </w:r>
          </w:p>
        </w:tc>
      </w:tr>
    </w:tbl>
    <w:p>
      <w:pPr>
        <w:bidi/>
        <w:spacing w:after="60"/>
        <w:jc w:val="start"/>
      </w:pPr>
    </w:p>
    <w:p>
      <w:pPr>
        <w:shd w:val="clear" w:color="auto" w:fill="F7F7F7"/>
        <w:bidi/>
        <w:ind w:right="567" w:hanging="0"/>
        <w:jc w:val="start"/>
      </w:pPr>
      <w:r>
        <w:rPr>
          <w:rFonts w:ascii="Tahoma" w:hAnsi="Tahoma" w:cs="Tahoma" w:hint="cs"/>
          <w:b/>
          <w:bCs/>
          <w:rtl/>
        </w:rPr>
        <w:t xml:space="preserve">این متن مشاوره‌ی حقوقی نیست.</w:t>
      </w:r>
      <w:r>
        <w:rPr>
          <w:rFonts w:ascii="Tahoma" w:hAnsi="Tahoma" w:cs="Tahoma" w:hint="cs"/>
          <w:rtl/>
        </w:rPr>
        <w:t xml:space="preserve"> می‌گوید چه کارهایی فوری است، چرا، و دقیقاً چه باید کرد. در همه‌ی کارهای مهم، تصمیم نهایی با وکیل دارای مجوز است. این سند محرمانه است؛ بیرون از شرکت نفرستید.</w:t>
      </w:r>
    </w:p>
    <w:p>
      <w:pPr>
        <w:pStyle w:val="Heading2"/>
        <w:keepNext/>
        <w:bidi/>
        <w:jc w:val="start"/>
      </w:pPr>
      <w:r>
        <w:rPr>
          <w:rFonts w:ascii="Tahoma" w:hAnsi="Tahoma" w:cs="Tahoma" w:hint="cs"/>
          <w:rtl/>
        </w:rPr>
        <w:t xml:space="preserve">اول این را بخوانید: خلاصه در چهار خط</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مهم‌ترین مهلت: ۳۰ سپتامبر ۲۰۲۶.</w:t>
      </w:r>
      <w:r>
        <w:rPr>
          <w:rFonts w:ascii="Tahoma" w:hAnsi="Tahoma" w:cs="Tahoma" w:hint="cs"/>
          <w:rtl/>
        </w:rPr>
        <w:t xml:space="preserve"> هفت کار تا این روز باید انجام شود. فهرستش در بخش ۲ آمده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یک مهلت زودتر هم هست: ۲۹ سپتامبر ۲۰۲۶.</w:t>
      </w:r>
      <w:r>
        <w:rPr>
          <w:rFonts w:ascii="Tahoma" w:hAnsi="Tahoma" w:cs="Tahoma" w:hint="cs"/>
          <w:rtl/>
        </w:rPr>
        <w:t xml:space="preserve"> درخواست اصلاح پروفایل شرکت در «دی‌اندبی» باید تا این روز ثبت شود (کار ۳).</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کار شماره‌ی یک، گرفتن وکیل است.</w:t>
      </w:r>
      <w:r>
        <w:rPr>
          <w:rFonts w:ascii="Tahoma" w:hAnsi="Tahoma" w:cs="Tahoma" w:hint="cs"/>
          <w:rtl/>
        </w:rPr>
        <w:t xml:space="preserve"> بیشتر کارهای دیگر بدون نظر وکیل قابل انجام نیست.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برای هر کار یک مسئول لازم است.</w:t>
      </w:r>
      <w:r>
        <w:rPr>
          <w:rFonts w:ascii="Tahoma" w:hAnsi="Tahoma" w:cs="Tahoma" w:hint="cs"/>
          <w:rtl/>
        </w:rPr>
        <w:t xml:space="preserve"> نقش «مسئول حقوقی» هنوز به کسی سپرده نشده؛ تعیینش اولین تصمیم هیئت‌مدیره است (بخش ۴).</w:t>
      </w:r>
    </w:p>
    <w:p>
      <w:pPr>
        <w:pStyle w:val="Heading2"/>
        <w:keepNext/>
        <w:bidi/>
        <w:jc w:val="start"/>
      </w:pPr>
      <w:r>
        <w:rPr>
          <w:rFonts w:ascii="Tahoma" w:hAnsi="Tahoma" w:cs="Tahoma" w:hint="cs"/>
          <w:rtl/>
        </w:rPr>
        <w:t xml:space="preserve">۱. کلمه‌هایی که در این سند می‌بینید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وکیل دارای مجوز:</w:t>
      </w:r>
      <w:r>
        <w:rPr>
          <w:rFonts w:ascii="Tahoma" w:hAnsi="Tahoma" w:cs="Tahoma" w:hint="cs"/>
          <w:rtl/>
        </w:rPr>
        <w:t xml:space="preserve"> وکیلی که اجازه‌ی وکالت در آن ایالت یا کشور را دارد؛ برای فلوریدا یعنی عضو کانون وکلای فلوریدا. فقط او می‌تواند نظر حقوقی نهایی بدهد.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تحریم:</w:t>
      </w:r>
      <w:r>
        <w:rPr>
          <w:rFonts w:ascii="Tahoma" w:hAnsi="Tahoma" w:cs="Tahoma" w:hint="cs"/>
          <w:rtl/>
        </w:rPr>
        <w:t xml:space="preserve"> محدودیت‌هایی که دولت آمریکا برای کار با بعضی کشورها و اشخاص گذاشته است. اداره‌ای که مسئول آن است «OFAC» نام دارد و زیر نظر وزارت خزانه‌داری آمریکاست. شرکت ما آمریکایی است، پس باید این قواعد را رعایت کند.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کنسول گوگل‌پلی:</w:t>
      </w:r>
      <w:r>
        <w:rPr>
          <w:rFonts w:ascii="Tahoma" w:hAnsi="Tahoma" w:cs="Tahoma" w:hint="cs"/>
          <w:rtl/>
        </w:rPr>
        <w:t xml:space="preserve"> پنل مدیریت اپ‌ها در گوگل‌پلی که تیم اپ از آن استفاده می‌کند.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دی‌اندبی (D&amp;B):</w:t>
      </w:r>
      <w:r>
        <w:rPr>
          <w:rFonts w:ascii="Tahoma" w:hAnsi="Tahoma" w:cs="Tahoma" w:hint="cs"/>
          <w:rtl/>
        </w:rPr>
        <w:t xml:space="preserve"> شرکتی که به کسب‌وکارها یک شماره‌ی شناسایی به نام «دانز» (D-U-N-S) می‌دهد. گوگل برای تأیید هویت شرکت‌ها از همین پرونده استفاده می‌کند.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سطح اندروید هدف (Target API):</w:t>
      </w:r>
      <w:r>
        <w:rPr>
          <w:rFonts w:ascii="Tahoma" w:hAnsi="Tahoma" w:cs="Tahoma" w:hint="cs"/>
          <w:rtl/>
        </w:rPr>
        <w:t xml:space="preserve"> هر اپ اندروید اعلام می‌کند برای کدام نسخه‌ی اندروید ساخته شده است. گوگل برای این عدد حداقل تعیین می‌کند.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علامت تجاری:</w:t>
      </w:r>
      <w:r>
        <w:rPr>
          <w:rFonts w:ascii="Tahoma" w:hAnsi="Tahoma" w:cs="Tahoma" w:hint="cs"/>
          <w:rtl/>
        </w:rPr>
        <w:t xml:space="preserve"> ثبت رسمی نام «HIDZOVPN» به نام شرکت، تا کس دیگری نتواند از آن استفاده کند.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ادعای تبلیغاتی:</w:t>
      </w:r>
      <w:r>
        <w:rPr>
          <w:rFonts w:ascii="Tahoma" w:hAnsi="Tahoma" w:cs="Tahoma" w:hint="cs"/>
          <w:rtl/>
        </w:rPr>
        <w:t xml:space="preserve"> هر جمله‌ای که در سایت، اپ یا فروشگاه درباره‌ی سرویس می‌گوییم؛ مثل «هیچ لاگی نگه نمی‌داریم».</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نسخه‌ی تاریخ‌دار:</w:t>
      </w:r>
      <w:r>
        <w:rPr>
          <w:rFonts w:ascii="Tahoma" w:hAnsi="Tahoma" w:cs="Tahoma" w:hint="cs"/>
          <w:rtl/>
        </w:rPr>
        <w:t xml:space="preserve"> ذخیره‌ی کامل یک صفحه‌ی سایت یا فروشگاه (به‌صورت PDF و HTML) همراه با تاریخ و یک «اثر انگشت دیجیتال» (کد SHA-256). این اثر انگشت ثابت می‌کند فایل بعداً دست نخورده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نماینده‌ی ثبتی:</w:t>
      </w:r>
      <w:r>
        <w:rPr>
          <w:rFonts w:ascii="Tahoma" w:hAnsi="Tahoma" w:cs="Tahoma" w:hint="cs"/>
          <w:rtl/>
        </w:rPr>
        <w:t xml:space="preserve"> شرکتی در فلوریدا که نامه‌های رسمی و احضاریه‌ها را از طرف ما تحویل می‌گیرد.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اساسنامه:</w:t>
      </w:r>
      <w:r>
        <w:rPr>
          <w:rFonts w:ascii="Tahoma" w:hAnsi="Tahoma" w:cs="Tahoma" w:hint="cs"/>
          <w:rtl/>
        </w:rPr>
        <w:t xml:space="preserve"> سند رسمی تأسیس شرکت که در اداره‌ی ثبت فلوریدا ثبت شده است.</w:t>
      </w:r>
    </w:p>
    <w:p>
      <w:pPr>
        <w:pStyle w:val="Heading2"/>
        <w:keepNext/>
        <w:bidi/>
        <w:jc w:val="start"/>
      </w:pPr>
      <w:r>
        <w:rPr>
          <w:rFonts w:ascii="Tahoma" w:hAnsi="Tahoma" w:cs="Tahoma" w:hint="cs"/>
          <w:rtl/>
        </w:rPr>
        <w:t xml:space="preserve">۲. هفت کار تا ۳۰ سپتامبر ۲۰۲۶</w:t>
      </w:r>
    </w:p>
    <w:p>
      <w:pPr>
        <w:pStyle w:val="Heading3"/>
        <w:keepNext/>
        <w:bidi/>
        <w:jc w:val="start"/>
      </w:pPr>
      <w:r>
        <w:rPr>
          <w:rFonts w:ascii="Tahoma" w:hAnsi="Tahoma" w:cs="Tahoma" w:hint="cs"/>
          <w:rtl/>
        </w:rPr>
        <w:t xml:space="preserve">کار ۱: قرارداد با دو وکیل</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یعنی چه:</w:t>
      </w:r>
      <w:r>
        <w:rPr>
          <w:rFonts w:ascii="Tahoma" w:hAnsi="Tahoma" w:cs="Tahoma" w:hint="cs"/>
          <w:rtl/>
        </w:rPr>
        <w:t xml:space="preserve"> با دو وکیل قرارداد وکالت امضا شود: یک </w:t>
      </w:r>
      <w:r>
        <w:rPr>
          <w:rFonts w:ascii="Tahoma" w:hAnsi="Tahoma" w:cs="Tahoma" w:hint="cs"/>
          <w:b/>
          <w:bCs/>
          <w:rtl/>
        </w:rPr>
        <w:t xml:space="preserve">وکیل شرکتی در فلوریدا</w:t>
      </w:r>
      <w:r>
        <w:rPr>
          <w:rFonts w:ascii="Tahoma" w:hAnsi="Tahoma" w:cs="Tahoma" w:hint="cs"/>
          <w:rtl/>
        </w:rPr>
        <w:t xml:space="preserve"> که هماهنگ‌کننده‌ی همه‌ی کارهای حقوقی است، و یک </w:t>
      </w:r>
      <w:r>
        <w:rPr>
          <w:rFonts w:ascii="Tahoma" w:hAnsi="Tahoma" w:cs="Tahoma" w:hint="cs"/>
          <w:b/>
          <w:bCs/>
          <w:rtl/>
        </w:rPr>
        <w:t xml:space="preserve">وکیل تحریم</w:t>
      </w:r>
      <w:r>
        <w:rPr>
          <w:rFonts w:ascii="Tahoma" w:hAnsi="Tahoma" w:cs="Tahoma" w:hint="cs"/>
          <w:rtl/>
        </w:rPr>
        <w:t xml:space="preserve">.</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چرا مهم است:</w:t>
      </w:r>
      <w:r>
        <w:rPr>
          <w:rFonts w:ascii="Tahoma" w:hAnsi="Tahoma" w:cs="Tahoma" w:hint="cs"/>
          <w:rtl/>
        </w:rPr>
        <w:t xml:space="preserve"> تقریباً همه‌ی کارهای بعدی و همه‌ی تصمیم‌های هیئت‌مدیره به نظر وکیل وابسته است. بدون وکیل، کارهای ۵ و ۷ و بیشتر کارهای بخش ۳ جلو نمی‌رود.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چه کنیم:</w:t>
      </w:r>
    </w:p>
    <w:p>
      <w:pPr>
        <w:bidi/>
        <w:spacing w:after="60"/>
        <w:ind w:right="1080" w:hanging="360"/>
        <w:jc w:val="start"/>
      </w:pPr>
      <w:r>
        <w:rPr>
          <w:rFonts w:ascii="Tahoma" w:hAnsi="Tahoma" w:cs="Tahoma" w:hint="cs"/>
          <w:rtl/>
        </w:rPr>
        <w:t xml:space="preserve">•	</w:t>
      </w:r>
      <w:r>
        <w:rPr>
          <w:rFonts w:ascii="Tahoma" w:hAnsi="Tahoma" w:cs="Tahoma" w:hint="cs"/>
          <w:rtl/>
        </w:rPr>
        <w:t xml:space="preserve">دو وکیل انتخاب شوند و قرارداد وکالتشان امضا شود.</w:t>
      </w:r>
    </w:p>
    <w:p>
      <w:pPr>
        <w:bidi/>
        <w:spacing w:after="60"/>
        <w:ind w:right="1080" w:hanging="360"/>
        <w:jc w:val="start"/>
      </w:pPr>
      <w:r>
        <w:rPr>
          <w:rFonts w:ascii="Tahoma" w:hAnsi="Tahoma" w:cs="Tahoma" w:hint="cs"/>
          <w:rtl/>
        </w:rPr>
        <w:t xml:space="preserve">•	</w:t>
      </w:r>
      <w:r>
        <w:rPr>
          <w:rFonts w:ascii="Tahoma" w:hAnsi="Tahoma" w:cs="Tahoma" w:hint="cs"/>
          <w:rtl/>
        </w:rPr>
        <w:t xml:space="preserve">وکیل هماهنگ‌کننده، کار ۵ (ادعاها)، کار ۷ (تحریم)، نقشه‌ی تحریمی و مدارک شرکت را هدایت کند.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مسئول:</w:t>
      </w:r>
      <w:r>
        <w:rPr>
          <w:rFonts w:ascii="Tahoma" w:hAnsi="Tahoma" w:cs="Tahoma" w:hint="cs"/>
          <w:rtl/>
        </w:rPr>
        <w:t xml:space="preserve"> رئیس شرکت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کِی تمام است:</w:t>
      </w:r>
      <w:r>
        <w:rPr>
          <w:rFonts w:ascii="Tahoma" w:hAnsi="Tahoma" w:cs="Tahoma" w:hint="cs"/>
          <w:rtl/>
        </w:rPr>
        <w:t xml:space="preserve"> وقتی هر دو قرارداد وکالت امضا شده باشد.</w:t>
      </w:r>
    </w:p>
    <w:p>
      <w:pPr>
        <w:pStyle w:val="Heading3"/>
        <w:keepNext/>
        <w:bidi/>
        <w:jc w:val="start"/>
      </w:pPr>
      <w:r>
        <w:rPr>
          <w:rFonts w:ascii="Tahoma" w:hAnsi="Tahoma" w:cs="Tahoma" w:hint="cs"/>
          <w:rtl/>
        </w:rPr>
        <w:t xml:space="preserve">کار ۲: ثبت اپ‌ها در گوگل‌پلی</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یعنی چه:</w:t>
      </w:r>
      <w:r>
        <w:rPr>
          <w:rFonts w:ascii="Tahoma" w:hAnsi="Tahoma" w:cs="Tahoma" w:hint="cs"/>
          <w:rtl/>
        </w:rPr>
        <w:t xml:space="preserve"> گوگل از همه‌ی توسعه‌دهنده‌ها خواسته اپ‌هایشان را «ثبت» کنند؛ به این کار «تأیید توسعه‌دهنده» می‌گویند.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چرا مهم است:</w:t>
      </w:r>
      <w:r>
        <w:rPr>
          <w:rFonts w:ascii="Tahoma" w:hAnsi="Tahoma" w:cs="Tahoma" w:hint="cs"/>
          <w:rtl/>
        </w:rPr>
        <w:t xml:space="preserve"> طبق صفحه‌های رسمی گوگل، اپی که ثبت نشده باشد از ۳۰ سپتامبر ۲۰۲۶ در همه‌ی کشورها از گوگل‌پلی حذف می‌شود. گوگل گفته بیشتر اپ‌های گوگل‌پلی خودکار ثبت شده‌اند، ولی باید مطمئن شد. </w:t>
      </w:r>
      <w:r>
        <w:rPr>
          <w:rFonts w:ascii="Tahoma" w:hAnsi="Tahoma" w:cs="Tahoma" w:hint="cs"/>
          <w:rtl/>
        </w:rPr>
        <w:t xml:space="preserve">(این را از صفحه‌های گوگل گزارش کرده‌اند؛ ما هنوز خودمان مستقیم نخوانده‌ایم.)</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چه کنیم:</w:t>
      </w:r>
    </w:p>
    <w:p>
      <w:pPr>
        <w:bidi/>
        <w:spacing w:after="60"/>
        <w:ind w:right="1080" w:hanging="360"/>
        <w:jc w:val="start"/>
      </w:pPr>
      <w:r>
        <w:rPr>
          <w:rFonts w:ascii="Tahoma" w:hAnsi="Tahoma" w:cs="Tahoma" w:hint="cs"/>
          <w:rtl/>
        </w:rPr>
        <w:t xml:space="preserve">•	</w:t>
      </w:r>
      <w:r>
        <w:rPr>
          <w:rFonts w:ascii="Tahoma" w:hAnsi="Tahoma" w:cs="Tahoma" w:hint="cs"/>
          <w:rtl/>
        </w:rPr>
        <w:t xml:space="preserve">در کنسول گوگل‌پلی بررسی شود که هر اپ ثبت شده است.</w:t>
      </w:r>
    </w:p>
    <w:p>
      <w:pPr>
        <w:bidi/>
        <w:spacing w:after="60"/>
        <w:ind w:right="1080" w:hanging="360"/>
        <w:jc w:val="start"/>
      </w:pPr>
      <w:r>
        <w:rPr>
          <w:rFonts w:ascii="Tahoma" w:hAnsi="Tahoma" w:cs="Tahoma" w:hint="cs"/>
          <w:rtl/>
        </w:rPr>
        <w:t xml:space="preserve">•	</w:t>
      </w:r>
      <w:r>
        <w:rPr>
          <w:rFonts w:ascii="Tahoma" w:hAnsi="Tahoma" w:cs="Tahoma" w:hint="cs"/>
          <w:rtl/>
        </w:rPr>
        <w:t xml:space="preserve">اگر اپی ثبت نشده، ثبت شود.</w:t>
      </w:r>
    </w:p>
    <w:p>
      <w:pPr>
        <w:bidi/>
        <w:spacing w:after="60"/>
        <w:ind w:right="1080" w:hanging="360"/>
        <w:jc w:val="start"/>
      </w:pPr>
      <w:r>
        <w:rPr>
          <w:rFonts w:ascii="Tahoma" w:hAnsi="Tahoma" w:cs="Tahoma" w:hint="cs"/>
          <w:rtl/>
        </w:rPr>
        <w:t xml:space="preserve">•	</w:t>
      </w:r>
      <w:r>
        <w:rPr>
          <w:rFonts w:ascii="Tahoma" w:hAnsi="Tahoma" w:cs="Tahoma" w:hint="cs"/>
          <w:rtl/>
        </w:rPr>
        <w:t xml:space="preserve">نسخه‌ی اندرویدی که از سایت خودمان دانلود می‌شود (فایل APK) جدا ثبت شود: هم نام بسته‌ی اپ و هم کلید امضای آن.</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مسئول:</w:t>
      </w:r>
      <w:r>
        <w:rPr>
          <w:rFonts w:ascii="Tahoma" w:hAnsi="Tahoma" w:cs="Tahoma" w:hint="cs"/>
          <w:rtl/>
        </w:rPr>
        <w:t xml:space="preserve"> مسئول اپ موبایل</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کِی تمام است:</w:t>
      </w:r>
      <w:r>
        <w:rPr>
          <w:rFonts w:ascii="Tahoma" w:hAnsi="Tahoma" w:cs="Tahoma" w:hint="cs"/>
          <w:rtl/>
        </w:rPr>
        <w:t xml:space="preserve"> وقتی عکس صفحه‌های کنسول که ثبت را نشان می‌دهد، در پوشه‌ی فروشگاه‌ها ذخیره شده باشد.</w:t>
      </w:r>
    </w:p>
    <w:p>
      <w:pPr>
        <w:pStyle w:val="Heading3"/>
        <w:keepNext/>
        <w:bidi/>
        <w:jc w:val="start"/>
      </w:pPr>
      <w:r>
        <w:rPr>
          <w:rFonts w:ascii="Tahoma" w:hAnsi="Tahoma" w:cs="Tahoma" w:hint="cs"/>
          <w:rtl/>
        </w:rPr>
        <w:t xml:space="preserve">کار ۳: یکی کردن نام شرکت در گوگل‌پلی و دی‌اندبی</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یعنی چه:</w:t>
      </w:r>
      <w:r>
        <w:rPr>
          <w:rFonts w:ascii="Tahoma" w:hAnsi="Tahoma" w:cs="Tahoma" w:hint="cs"/>
          <w:rtl/>
        </w:rPr>
        <w:t xml:space="preserve"> نام و نشانی شرکت در «پروفایل پرداخت» گوگل‌پلی باید دقیقاً با پرونده‌ی شرکت در دی‌اندبی یکی باشد. الان در گوگل‌پلی هنوز نام قدیمی «NebulaVPN Inc.» دیده می‌شود.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چرا مهم است:</w:t>
      </w:r>
      <w:r>
        <w:rPr>
          <w:rFonts w:ascii="Tahoma" w:hAnsi="Tahoma" w:cs="Tahoma" w:hint="cs"/>
          <w:rtl/>
        </w:rPr>
        <w:t xml:space="preserve"> طبق گوگل، اگر این دو با هم نخوانند ممکن است حساب توسعه‌دهنده محدود شود. </w:t>
      </w:r>
      <w:r>
        <w:rPr>
          <w:rFonts w:ascii="Tahoma" w:hAnsi="Tahoma" w:cs="Tahoma" w:hint="cs"/>
          <w:rtl/>
        </w:rPr>
        <w:t xml:space="preserve">(گزارش‌شده)</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چه کنیم:</w:t>
      </w:r>
    </w:p>
    <w:p>
      <w:pPr>
        <w:bidi/>
        <w:spacing w:after="60"/>
        <w:ind w:right="1080" w:hanging="360"/>
        <w:jc w:val="start"/>
      </w:pPr>
      <w:r>
        <w:rPr>
          <w:rFonts w:ascii="Tahoma" w:hAnsi="Tahoma" w:cs="Tahoma" w:hint="cs"/>
          <w:rtl/>
        </w:rPr>
        <w:t xml:space="preserve">•	</w:t>
      </w:r>
      <w:r>
        <w:rPr>
          <w:rFonts w:ascii="Tahoma" w:hAnsi="Tahoma" w:cs="Tahoma" w:hint="cs"/>
          <w:rtl/>
        </w:rPr>
        <w:t xml:space="preserve">نام و نشانی را دقیقاً همان‌طور بنویسید که در ثبت رسمی فلوریدا آمده است: HIDZOVPN, INC.، به نشانی 7901 4th Street North, Suite 9375, St. Petersburg, FL 33702.</w:t>
      </w:r>
    </w:p>
    <w:p>
      <w:pPr>
        <w:bidi/>
        <w:spacing w:after="60"/>
        <w:ind w:right="1080" w:hanging="360"/>
        <w:jc w:val="start"/>
      </w:pPr>
      <w:r>
        <w:rPr>
          <w:rFonts w:ascii="Tahoma" w:hAnsi="Tahoma" w:cs="Tahoma" w:hint="cs"/>
          <w:rtl/>
        </w:rPr>
        <w:t xml:space="preserve">•	</w:t>
      </w:r>
      <w:r>
        <w:rPr>
          <w:rFonts w:ascii="Tahoma" w:hAnsi="Tahoma" w:cs="Tahoma" w:hint="cs"/>
          <w:rtl/>
        </w:rPr>
        <w:t xml:space="preserve">اگر پرونده‌ی دی‌اندبی باید تغییر کند، درخواستش را </w:t>
      </w:r>
      <w:r>
        <w:rPr>
          <w:rFonts w:ascii="Tahoma" w:hAnsi="Tahoma" w:cs="Tahoma" w:hint="cs"/>
          <w:b/>
          <w:bCs/>
          <w:rtl/>
        </w:rPr>
        <w:t xml:space="preserve">تا ۲۹ سپتامبر ۲۰۲۶</w:t>
      </w:r>
      <w:r>
        <w:rPr>
          <w:rFonts w:ascii="Tahoma" w:hAnsi="Tahoma" w:cs="Tahoma" w:hint="cs"/>
          <w:rtl/>
        </w:rPr>
        <w:t xml:space="preserve"> ثبت کنید.</w:t>
      </w:r>
    </w:p>
    <w:p>
      <w:pPr>
        <w:bidi/>
        <w:spacing w:after="60"/>
        <w:ind w:right="1080" w:hanging="360"/>
        <w:jc w:val="start"/>
      </w:pPr>
      <w:r>
        <w:rPr>
          <w:rFonts w:ascii="Tahoma" w:hAnsi="Tahoma" w:cs="Tahoma" w:hint="cs"/>
          <w:rtl/>
        </w:rPr>
        <w:t xml:space="preserve">•	</w:t>
      </w:r>
      <w:r>
        <w:rPr>
          <w:rFonts w:ascii="Tahoma" w:hAnsi="Tahoma" w:cs="Tahoma" w:hint="cs"/>
          <w:rtl/>
        </w:rPr>
        <w:t xml:space="preserve">تا وقتی وکیل درباره‌ی «محل واقعی اداره‌ی کسب‌وکار» نظر نداده (بخش ۳)، هیچ نشانی دیگری وارد نکنید.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مسئول:</w:t>
      </w:r>
      <w:r>
        <w:rPr>
          <w:rFonts w:ascii="Tahoma" w:hAnsi="Tahoma" w:cs="Tahoma" w:hint="cs"/>
          <w:rtl/>
        </w:rPr>
        <w:t xml:space="preserve"> رئیس شرکت و مسئول اپ موبایل</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کِی تمام است:</w:t>
      </w:r>
      <w:r>
        <w:rPr>
          <w:rFonts w:ascii="Tahoma" w:hAnsi="Tahoma" w:cs="Tahoma" w:hint="cs"/>
          <w:rtl/>
        </w:rPr>
        <w:t xml:space="preserve"> وقتی درخواست به دی‌اندبی ثبت شده باشد. اگر بعداً گوگل تأیید دوباره خواست، آن هم باید انجام شود.</w:t>
      </w:r>
    </w:p>
    <w:p>
      <w:pPr>
        <w:pStyle w:val="Heading3"/>
        <w:keepNext/>
        <w:bidi/>
        <w:jc w:val="start"/>
      </w:pPr>
      <w:r>
        <w:rPr>
          <w:rFonts w:ascii="Tahoma" w:hAnsi="Tahoma" w:cs="Tahoma" w:hint="cs"/>
          <w:rtl/>
        </w:rPr>
        <w:t xml:space="preserve">کار ۴: بررسی سطح اندروید هدف اپ</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یعنی چه:</w:t>
      </w:r>
      <w:r>
        <w:rPr>
          <w:rFonts w:ascii="Tahoma" w:hAnsi="Tahoma" w:cs="Tahoma" w:hint="cs"/>
          <w:rtl/>
        </w:rPr>
        <w:t xml:space="preserve"> گوگل گفته از ۳۱ اوت ۲۰۲۶ هر به‌روزرسانی تازه باید سطح اندروید ۳۶ را هدف بگیرد. اگر شرکت درخواست داده باشد، این مهلت تا ۱ نوامبر ۲۰۲۶ تمدید می‌شود. اپ‌های موجود هم باید دست‌کم سطح ۳۵ را هدف بگیرند تا کاربران تازه با گوشی‌های جدید بتوانند نصبشان کنند. </w:t>
      </w:r>
      <w:r>
        <w:rPr>
          <w:rFonts w:ascii="Tahoma" w:hAnsi="Tahoma" w:cs="Tahoma" w:hint="cs"/>
          <w:rtl/>
        </w:rPr>
        <w:t xml:space="preserve">(گزارش‌شده)</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چرا مهم است:</w:t>
      </w:r>
      <w:r>
        <w:rPr>
          <w:rFonts w:ascii="Tahoma" w:hAnsi="Tahoma" w:cs="Tahoma" w:hint="cs"/>
          <w:rtl/>
        </w:rPr>
        <w:t xml:space="preserve"> اگر تمدید نگرفته باشیم، همین حالا نمی‌توانیم به‌روزرسانی تازه‌ای در گوگل‌پلی بفرستیم.</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چه کنیم:</w:t>
      </w:r>
    </w:p>
    <w:p>
      <w:pPr>
        <w:bidi/>
        <w:spacing w:after="60"/>
        <w:ind w:right="1080" w:hanging="360"/>
        <w:jc w:val="start"/>
      </w:pPr>
      <w:r>
        <w:rPr>
          <w:rFonts w:ascii="Tahoma" w:hAnsi="Tahoma" w:cs="Tahoma" w:hint="cs"/>
          <w:rtl/>
        </w:rPr>
        <w:t xml:space="preserve">•	</w:t>
      </w:r>
      <w:r>
        <w:rPr>
          <w:rFonts w:ascii="Tahoma" w:hAnsi="Tahoma" w:cs="Tahoma" w:hint="cs"/>
          <w:rtl/>
        </w:rPr>
        <w:t xml:space="preserve">در کنسول ببینید اپ فعلی چه سطحی را هدف گرفته و آیا تمدید گرفته‌ایم.</w:t>
      </w:r>
    </w:p>
    <w:p>
      <w:pPr>
        <w:bidi/>
        <w:spacing w:after="60"/>
        <w:ind w:right="1080" w:hanging="360"/>
        <w:jc w:val="start"/>
      </w:pPr>
      <w:r>
        <w:rPr>
          <w:rFonts w:ascii="Tahoma" w:hAnsi="Tahoma" w:cs="Tahoma" w:hint="cs"/>
          <w:rtl/>
        </w:rPr>
        <w:t xml:space="preserve">•	</w:t>
      </w:r>
      <w:r>
        <w:rPr>
          <w:rFonts w:ascii="Tahoma" w:hAnsi="Tahoma" w:cs="Tahoma" w:hint="cs"/>
          <w:rtl/>
        </w:rPr>
        <w:t xml:space="preserve">اگر تمدید نگرفته‌ایم و سطح کمتر از ۳۶ است، فوراً به مدیران خبر دهید.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مسئول:</w:t>
      </w:r>
      <w:r>
        <w:rPr>
          <w:rFonts w:ascii="Tahoma" w:hAnsi="Tahoma" w:cs="Tahoma" w:hint="cs"/>
          <w:rtl/>
        </w:rPr>
        <w:t xml:space="preserve"> مسئول اپ موبایل</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کِی تمام است:</w:t>
      </w:r>
      <w:r>
        <w:rPr>
          <w:rFonts w:ascii="Tahoma" w:hAnsi="Tahoma" w:cs="Tahoma" w:hint="cs"/>
          <w:rtl/>
        </w:rPr>
        <w:t xml:space="preserve"> وقتی سطح هدف و وضعیت تمدید در کنسول تأیید شده باشد.</w:t>
      </w:r>
    </w:p>
    <w:p>
      <w:pPr>
        <w:pStyle w:val="Heading3"/>
        <w:keepNext/>
        <w:bidi/>
        <w:jc w:val="start"/>
      </w:pPr>
      <w:r>
        <w:rPr>
          <w:rFonts w:ascii="Tahoma" w:hAnsi="Tahoma" w:cs="Tahoma" w:hint="cs"/>
          <w:rtl/>
        </w:rPr>
        <w:t xml:space="preserve">کار ۵: متوقف کردن ادعاهای حریم خصوصی که مدرک ندارند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یعنی چه:</w:t>
      </w:r>
      <w:r>
        <w:rPr>
          <w:rFonts w:ascii="Tahoma" w:hAnsi="Tahoma" w:cs="Tahoma" w:hint="cs"/>
          <w:rtl/>
        </w:rPr>
        <w:t xml:space="preserve"> در سایت، مرکز راهنما و صفحه‌های فروشگاه چند جمله‌ی قاطع درباره‌ی حریم خصوصی داریم که هنوز مدرک فنی برایشان نداریم. نمونه‌ها:</w:t>
      </w:r>
    </w:p>
    <w:p>
      <w:pPr>
        <w:bidi/>
        <w:spacing w:after="60"/>
        <w:ind w:right="1080" w:hanging="360"/>
        <w:jc w:val="start"/>
      </w:pPr>
      <w:r>
        <w:rPr>
          <w:rFonts w:ascii="Tahoma" w:hAnsi="Tahoma" w:cs="Tahoma" w:hint="cs"/>
          <w:rtl/>
        </w:rPr>
        <w:t xml:space="preserve">•	</w:t>
      </w:r>
      <w:r>
        <w:rPr>
          <w:rFonts w:ascii="Tahoma" w:hAnsi="Tahoma" w:cs="Tahoma" w:hint="cs"/>
          <w:rtl/>
        </w:rPr>
        <w:t xml:space="preserve">«حتی هیدزو هم نمی‌بیند شما چه می‌کنید»</w:t>
      </w:r>
    </w:p>
    <w:p>
      <w:pPr>
        <w:bidi/>
        <w:spacing w:after="60"/>
        <w:ind w:right="1080" w:hanging="360"/>
        <w:jc w:val="start"/>
      </w:pPr>
      <w:r>
        <w:rPr>
          <w:rFonts w:ascii="Tahoma" w:hAnsi="Tahoma" w:cs="Tahoma" w:hint="cs"/>
          <w:rtl/>
        </w:rPr>
        <w:t xml:space="preserve">•	</w:t>
      </w:r>
      <w:r>
        <w:rPr>
          <w:rFonts w:ascii="Tahoma" w:hAnsi="Tahoma" w:cs="Tahoma" w:hint="cs"/>
          <w:rtl/>
        </w:rPr>
        <w:t xml:space="preserve">«هیچ سابقه و هیچ شناسه‌ای، هرگز»</w:t>
      </w:r>
    </w:p>
    <w:p>
      <w:pPr>
        <w:bidi/>
        <w:spacing w:after="60"/>
        <w:ind w:right="1080" w:hanging="360"/>
        <w:jc w:val="start"/>
      </w:pPr>
      <w:r>
        <w:rPr>
          <w:rFonts w:ascii="Tahoma" w:hAnsi="Tahoma" w:cs="Tahoma" w:hint="cs"/>
          <w:rtl/>
        </w:rPr>
        <w:t xml:space="preserve">•	</w:t>
      </w:r>
      <w:r>
        <w:rPr>
          <w:rFonts w:ascii="Tahoma" w:hAnsi="Tahoma" w:cs="Tahoma" w:hint="cs"/>
          <w:rtl/>
        </w:rPr>
        <w:t xml:space="preserve">«سیاست صفر لاگ»</w:t>
      </w:r>
    </w:p>
    <w:p>
      <w:pPr>
        <w:bidi/>
        <w:spacing w:after="60"/>
        <w:ind w:right="1080" w:hanging="360"/>
        <w:jc w:val="start"/>
      </w:pPr>
      <w:r>
        <w:rPr>
          <w:rFonts w:ascii="Tahoma" w:hAnsi="Tahoma" w:cs="Tahoma" w:hint="cs"/>
          <w:rtl/>
        </w:rPr>
        <w:t xml:space="preserve">•	</w:t>
      </w:r>
      <w:r>
        <w:rPr>
          <w:rFonts w:ascii="Tahoma" w:hAnsi="Tahoma" w:cs="Tahoma" w:hint="cs"/>
          <w:rtl/>
        </w:rPr>
        <w:t xml:space="preserve">«هیچ‌چیز ذخیره یا به اشتراک گذاشته نمی‌شود»</w:t>
      </w:r>
    </w:p>
    <w:p>
      <w:pPr>
        <w:bidi/>
        <w:jc w:val="both"/>
      </w:pPr>
      <w:r>
        <w:rPr>
          <w:rFonts w:ascii="Tahoma" w:hAnsi="Tahoma" w:cs="Tahoma" w:hint="cs"/>
          <w:rtl/>
        </w:rPr>
        <w:t xml:space="preserve">بعضی از این جمله‌ها با سیاست حریم خصوصی منتشرشده‌ی خود ما هم جور درنمی‌آیند.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چرا مهم است:</w:t>
      </w:r>
      <w:r>
        <w:rPr>
          <w:rFonts w:ascii="Tahoma" w:hAnsi="Tahoma" w:cs="Tahoma" w:hint="cs"/>
          <w:rtl/>
        </w:rPr>
        <w:t xml:space="preserve"> در آمریکا جمله‌ی تبلیغاتی که مدرک ندارد ممکن است «فریب مصرف‌کننده» حساب شود. کمیسیون تجارت فدرال آمریکا و قانون‌های ایالتی، مثل قانون حمایت از مصرف‌کننده‌ی فلوریدا، به این موضوع رسیدگی می‌کنند. </w:t>
      </w:r>
      <w:r>
        <w:rPr>
          <w:rFonts w:ascii="Tahoma" w:hAnsi="Tahoma" w:cs="Tahoma" w:hint="cs"/>
          <w:rtl/>
        </w:rPr>
        <w:t xml:space="preserve">(ارزیابی ماست؛ نظر نهایی با وکیل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چه کنیم (به همین ترتیب):</w:t>
      </w:r>
    </w:p>
    <w:p>
      <w:pPr>
        <w:bidi/>
        <w:spacing w:after="60"/>
        <w:ind w:right="1080" w:hanging="360"/>
        <w:jc w:val="start"/>
      </w:pPr>
      <w:r>
        <w:rPr>
          <w:rFonts w:ascii="Tahoma" w:hAnsi="Tahoma" w:cs="Tahoma" w:hint="cs"/>
          <w:rtl/>
        </w:rPr>
        <w:t xml:space="preserve">•	</w:t>
      </w:r>
      <w:r>
        <w:rPr>
          <w:rFonts w:ascii="Tahoma" w:hAnsi="Tahoma" w:cs="Tahoma" w:hint="cs"/>
          <w:b/>
          <w:bCs/>
          <w:rtl/>
        </w:rPr>
        <w:t xml:space="preserve">قدم اول:</w:t>
      </w:r>
      <w:r>
        <w:rPr>
          <w:rFonts w:ascii="Tahoma" w:hAnsi="Tahoma" w:cs="Tahoma" w:hint="cs"/>
          <w:rtl/>
        </w:rPr>
        <w:t xml:space="preserve"> پیش از هر تغییری، از هر صفحه‌ای که این جمله‌ها را دارد نسخه‌ی تاریخ‌دار بگیرید و در پوشه‌ی مدارک ذخیره کنید.</w:t>
      </w:r>
    </w:p>
    <w:p>
      <w:pPr>
        <w:bidi/>
        <w:spacing w:after="60"/>
        <w:ind w:right="1080" w:hanging="360"/>
        <w:jc w:val="start"/>
      </w:pPr>
      <w:r>
        <w:rPr>
          <w:rFonts w:ascii="Tahoma" w:hAnsi="Tahoma" w:cs="Tahoma" w:hint="cs"/>
          <w:rtl/>
        </w:rPr>
        <w:t xml:space="preserve">•	</w:t>
      </w:r>
      <w:r>
        <w:rPr>
          <w:rFonts w:ascii="Tahoma" w:hAnsi="Tahoma" w:cs="Tahoma" w:hint="cs"/>
          <w:b/>
          <w:bCs/>
          <w:rtl/>
        </w:rPr>
        <w:t xml:space="preserve">قدم دوم:</w:t>
      </w:r>
      <w:r>
        <w:rPr>
          <w:rFonts w:ascii="Tahoma" w:hAnsi="Tahoma" w:cs="Tahoma" w:hint="cs"/>
          <w:rtl/>
        </w:rPr>
        <w:t xml:space="preserve"> این جمله‌ها را از سایت، مرکز راهنما و صفحه‌های فروشگاه بردارید. هیچ جمله‌ی قاطع تازه‌ای هم جایشان ننویسید.</w:t>
      </w:r>
    </w:p>
    <w:p>
      <w:pPr>
        <w:bidi/>
        <w:spacing w:after="60"/>
        <w:ind w:right="1080" w:hanging="360"/>
        <w:jc w:val="start"/>
      </w:pPr>
      <w:r>
        <w:rPr>
          <w:rFonts w:ascii="Tahoma" w:hAnsi="Tahoma" w:cs="Tahoma" w:hint="cs"/>
          <w:rtl/>
        </w:rPr>
        <w:t xml:space="preserve">•	</w:t>
      </w:r>
      <w:r>
        <w:rPr>
          <w:rFonts w:ascii="Tahoma" w:hAnsi="Tahoma" w:cs="Tahoma" w:hint="cs"/>
          <w:b/>
          <w:bCs/>
          <w:rtl/>
        </w:rPr>
        <w:t xml:space="preserve">قدم سوم:</w:t>
      </w:r>
      <w:r>
        <w:rPr>
          <w:rFonts w:ascii="Tahoma" w:hAnsi="Tahoma" w:cs="Tahoma" w:hint="cs"/>
          <w:rtl/>
        </w:rPr>
        <w:t xml:space="preserve"> دو جمله‌ی مشکل‌دار داخل سیاست حریم خصوصی فعلی را بی‌صدا پاک نکنید. کد این دو در فهرست ادعاها CLM-022 و CLM-024 است. متن اصلاحی آماده شود و وکیل تأییدش کند.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مسئول:</w:t>
      </w:r>
      <w:r>
        <w:rPr>
          <w:rFonts w:ascii="Tahoma" w:hAnsi="Tahoma" w:cs="Tahoma" w:hint="cs"/>
          <w:rtl/>
        </w:rPr>
        <w:t xml:space="preserve"> مدیر بازاریابی و مسئول حقوقی، زیر نظر وکیل</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کِی تمام است:</w:t>
      </w:r>
      <w:r>
        <w:rPr>
          <w:rFonts w:ascii="Tahoma" w:hAnsi="Tahoma" w:cs="Tahoma" w:hint="cs"/>
          <w:rtl/>
        </w:rPr>
        <w:t xml:space="preserve"> وقتی نسخه‌های تاریخ‌دار ذخیره شده و این جمله‌ها در فهرست ادعاهای تبلیغاتی «متوقف‌شده» علامت خورده باشند.</w:t>
      </w:r>
    </w:p>
    <w:p>
      <w:pPr>
        <w:pStyle w:val="Heading3"/>
        <w:keepNext/>
        <w:bidi/>
        <w:jc w:val="start"/>
      </w:pPr>
      <w:r>
        <w:rPr>
          <w:rFonts w:ascii="Tahoma" w:hAnsi="Tahoma" w:cs="Tahoma" w:hint="cs"/>
          <w:rtl/>
        </w:rPr>
        <w:t xml:space="preserve">کار ۶: وکیل علامت تجاری</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یعنی چه:</w:t>
      </w:r>
      <w:r>
        <w:rPr>
          <w:rFonts w:ascii="Tahoma" w:hAnsi="Tahoma" w:cs="Tahoma" w:hint="cs"/>
          <w:rtl/>
        </w:rPr>
        <w:t xml:space="preserve"> درخواست ثبت نام «HIDZOVPN» در اداره‌ی ثبت علامت تجاری آمریکا در حال بررسی است (شماره‌ی درخواست ۹۹۴۶۱۲۳۳). این درخواست دو ایراد دارد:</w:t>
      </w:r>
    </w:p>
    <w:p>
      <w:pPr>
        <w:bidi/>
        <w:spacing w:after="60"/>
        <w:ind w:right="1080" w:hanging="360"/>
        <w:jc w:val="start"/>
      </w:pPr>
      <w:r>
        <w:rPr>
          <w:rFonts w:ascii="Tahoma" w:hAnsi="Tahoma" w:cs="Tahoma" w:hint="cs"/>
          <w:rtl/>
        </w:rPr>
        <w:t xml:space="preserve">•	</w:t>
      </w:r>
      <w:r>
        <w:rPr>
          <w:rFonts w:ascii="Tahoma" w:hAnsi="Tahoma" w:cs="Tahoma" w:hint="cs"/>
          <w:rtl/>
        </w:rPr>
        <w:t xml:space="preserve">در ۲۴ اکتبر ۲۰۲۵ به نام «شرکت فلوریدایی» ثبت شده، یعنی پنج روز </w:t>
      </w:r>
      <w:r>
        <w:rPr>
          <w:rFonts w:ascii="Tahoma" w:hAnsi="Tahoma" w:cs="Tahoma" w:hint="cs"/>
          <w:b/>
          <w:bCs/>
          <w:rtl/>
        </w:rPr>
        <w:t xml:space="preserve">پیش از</w:t>
      </w:r>
      <w:r>
        <w:rPr>
          <w:rFonts w:ascii="Tahoma" w:hAnsi="Tahoma" w:cs="Tahoma" w:hint="cs"/>
          <w:rtl/>
        </w:rPr>
        <w:t xml:space="preserve"> آنکه انتقال شرکت به فلوریدا اجرایی شود.</w:t>
      </w:r>
    </w:p>
    <w:p>
      <w:pPr>
        <w:bidi/>
        <w:spacing w:after="60"/>
        <w:ind w:right="1080" w:hanging="360"/>
        <w:jc w:val="start"/>
      </w:pPr>
      <w:r>
        <w:rPr>
          <w:rFonts w:ascii="Tahoma" w:hAnsi="Tahoma" w:cs="Tahoma" w:hint="cs"/>
          <w:rtl/>
        </w:rPr>
        <w:t xml:space="preserve">•	</w:t>
      </w:r>
      <w:r>
        <w:rPr>
          <w:rFonts w:ascii="Tahoma" w:hAnsi="Tahoma" w:cs="Tahoma" w:hint="cs"/>
          <w:rtl/>
        </w:rPr>
        <w:t xml:space="preserve">تاریخ «اولین استفاده از نام» ۲۵ ژانویه‌ی ۲۰۲۵ اعلام شده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چرا مهم است:</w:t>
      </w:r>
      <w:r>
        <w:rPr>
          <w:rFonts w:ascii="Tahoma" w:hAnsi="Tahoma" w:cs="Tahoma" w:hint="cs"/>
          <w:rtl/>
        </w:rPr>
        <w:t xml:space="preserve"> ثبت نهایی ممکن است هر لحظه صادر شود. به نظر ما این ایرادها ممکن است بعداً اعتبار ثبت را زیر سؤال ببرند. </w:t>
      </w:r>
      <w:r>
        <w:rPr>
          <w:rFonts w:ascii="Tahoma" w:hAnsi="Tahoma" w:cs="Tahoma" w:hint="cs"/>
          <w:rtl/>
        </w:rPr>
        <w:t xml:space="preserve">(پرونده را مستقیم دیده‌ایم؛ اثر حقوقی‌اش را وکیل باید بگوید.)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چه کنیم:</w:t>
      </w:r>
      <w:r>
        <w:rPr>
          <w:rFonts w:ascii="Tahoma" w:hAnsi="Tahoma" w:cs="Tahoma" w:hint="cs"/>
          <w:rtl/>
        </w:rPr>
        <w:t xml:space="preserve"> پیش از اقدام بعدی اداره‌ی ثبت، یک وکیل علامت تجاری در آمریکا گرفته شود و درباره‌ی اصلاح یا ثبت دوباره نظر بدهد.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مسئول:</w:t>
      </w:r>
      <w:r>
        <w:rPr>
          <w:rFonts w:ascii="Tahoma" w:hAnsi="Tahoma" w:cs="Tahoma" w:hint="cs"/>
          <w:rtl/>
        </w:rPr>
        <w:t xml:space="preserve"> مسئول حقوقی</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کِی تمام است:</w:t>
      </w:r>
      <w:r>
        <w:rPr>
          <w:rFonts w:ascii="Tahoma" w:hAnsi="Tahoma" w:cs="Tahoma" w:hint="cs"/>
          <w:rtl/>
        </w:rPr>
        <w:t xml:space="preserve"> وقتی قرارداد با وکیل امضا شده و توصیه‌اش مکتوب شده باشد.</w:t>
      </w:r>
    </w:p>
    <w:p>
      <w:pPr>
        <w:pStyle w:val="Heading3"/>
        <w:keepNext/>
        <w:bidi/>
        <w:jc w:val="start"/>
      </w:pPr>
      <w:r>
        <w:rPr>
          <w:rFonts w:ascii="Tahoma" w:hAnsi="Tahoma" w:cs="Tahoma" w:hint="cs"/>
          <w:rtl/>
        </w:rPr>
        <w:t xml:space="preserve">کار ۷: اقدام موقت درباره‌ی تحریم</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یعنی چه:</w:t>
      </w:r>
      <w:r>
        <w:rPr>
          <w:rFonts w:ascii="Tahoma" w:hAnsi="Tahoma" w:cs="Tahoma" w:hint="cs"/>
          <w:rtl/>
        </w:rPr>
        <w:t xml:space="preserve"> وضعیت شرکت از نظر تحریم‌های آمریکا هنوز بررسی نشده است. نمی‌دانیم کاربران از چه کشورهایی هستند. گزارش‌های پژوهشی از استفاده در کشورهایی خبر می‌دهند که ممکن است تحریم‌شده باشند، و پرداخت با کارت و رمزارز هم گزارش شده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چرا مهم است:</w:t>
      </w:r>
      <w:r>
        <w:rPr>
          <w:rFonts w:ascii="Tahoma" w:hAnsi="Tahoma" w:cs="Tahoma" w:hint="cs"/>
          <w:rtl/>
        </w:rPr>
        <w:t xml:space="preserve"> مقررات تحریم ایران بعضی «خدمات مربوط به تبادل ارتباطات در اینترنت» را برای مردم ایران مجاز می‌کند. ولی این اجازه شامل دو چیز نمی‌شود: خدمت به دولت ایران یا اشخاص تحریمی، و «خدمات اتصال اینترنتی در سطح تجاری». </w:t>
      </w:r>
      <w:r>
        <w:rPr>
          <w:rFonts w:ascii="Tahoma" w:hAnsi="Tahoma" w:cs="Tahoma" w:hint="cs"/>
          <w:rtl/>
        </w:rPr>
        <w:t xml:space="preserve">(این قاعده را مستقیم در متن رسمی خوانده‌ایم.)</w:t>
      </w:r>
      <w:r>
        <w:rPr>
          <w:rFonts w:ascii="Tahoma" w:hAnsi="Tahoma" w:cs="Tahoma" w:hint="cs"/>
          <w:rtl/>
        </w:rPr>
        <w:t xml:space="preserve"> اینکه سرویس ما کجای این قاعده قرار می‌گیرد را فقط وکیل تحریم می‌تواند بگوید.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چه کنیم (به دستور وکیل تحریم):</w:t>
      </w:r>
    </w:p>
    <w:p>
      <w:pPr>
        <w:bidi/>
        <w:spacing w:after="60"/>
        <w:ind w:right="1080" w:hanging="360"/>
        <w:jc w:val="start"/>
      </w:pPr>
      <w:r>
        <w:rPr>
          <w:rFonts w:ascii="Tahoma" w:hAnsi="Tahoma" w:cs="Tahoma" w:hint="cs"/>
          <w:rtl/>
        </w:rPr>
        <w:t xml:space="preserve">•	</w:t>
      </w:r>
      <w:r>
        <w:rPr>
          <w:rFonts w:ascii="Tahoma" w:hAnsi="Tahoma" w:cs="Tahoma" w:hint="cs"/>
          <w:rtl/>
        </w:rPr>
        <w:t xml:space="preserve">تا نظر وکیل نیامده، هیچ نیرو یا پیمانکار تازه‌ای که در کشورهای تحریم‌شده است استخدام نشود و به آن‌ها پرداختی نشود.</w:t>
      </w:r>
    </w:p>
    <w:p>
      <w:pPr>
        <w:bidi/>
        <w:spacing w:after="60"/>
        <w:ind w:right="1080" w:hanging="360"/>
        <w:jc w:val="start"/>
      </w:pPr>
      <w:r>
        <w:rPr>
          <w:rFonts w:ascii="Tahoma" w:hAnsi="Tahoma" w:cs="Tahoma" w:hint="cs"/>
          <w:rtl/>
        </w:rPr>
        <w:t xml:space="preserve">•	</w:t>
      </w:r>
      <w:r>
        <w:rPr>
          <w:rFonts w:ascii="Tahoma" w:hAnsi="Tahoma" w:cs="Tahoma" w:hint="cs"/>
          <w:rtl/>
        </w:rPr>
        <w:t xml:space="preserve">وکیل ظرف چند روز بگوید آیا فروش اشتراک پولی و دریافت رمزارزی که نشانه‌ای از کشورهای تحریم‌شده دارد باید متوقف شود یا نه.</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مسئول:</w:t>
      </w:r>
      <w:r>
        <w:rPr>
          <w:rFonts w:ascii="Tahoma" w:hAnsi="Tahoma" w:cs="Tahoma" w:hint="cs"/>
          <w:rtl/>
        </w:rPr>
        <w:t xml:space="preserve"> رئیس شرکت، زیر نظر وکیل تحریم</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کِی تمام است:</w:t>
      </w:r>
      <w:r>
        <w:rPr>
          <w:rFonts w:ascii="Tahoma" w:hAnsi="Tahoma" w:cs="Tahoma" w:hint="cs"/>
          <w:rtl/>
        </w:rPr>
        <w:t xml:space="preserve"> وقتی دستور موقت وکیل رسیده و اجرا شده باشد.</w:t>
      </w:r>
    </w:p>
    <w:p>
      <w:pPr>
        <w:pStyle w:val="Heading2"/>
        <w:keepNext/>
        <w:bidi/>
        <w:jc w:val="start"/>
      </w:pPr>
      <w:r>
        <w:rPr>
          <w:rFonts w:ascii="Tahoma" w:hAnsi="Tahoma" w:cs="Tahoma" w:hint="cs"/>
          <w:rtl/>
        </w:rPr>
        <w:t xml:space="preserve">۳. کارهای تا ۹ اکتبر ۲۰۲۶</w:t>
      </w:r>
    </w:p>
    <w:p>
      <w:pPr>
        <w:pStyle w:val="Heading3"/>
        <w:keepNext/>
        <w:bidi/>
        <w:jc w:val="start"/>
      </w:pPr>
      <w:r>
        <w:rPr>
          <w:rFonts w:ascii="Tahoma" w:hAnsi="Tahoma" w:cs="Tahoma" w:hint="cs"/>
          <w:rtl/>
        </w:rPr>
        <w:t xml:space="preserve">نقشه‌ی تحریمی</w:t>
      </w:r>
    </w:p>
    <w:p>
      <w:pPr>
        <w:bidi/>
        <w:jc w:val="both"/>
      </w:pPr>
      <w:r>
        <w:rPr>
          <w:rFonts w:ascii="Tahoma" w:hAnsi="Tahoma" w:cs="Tahoma" w:hint="cs"/>
          <w:rtl/>
        </w:rPr>
        <w:t xml:space="preserve">با راهنمایی وکیل تحریم، مشخص شود این‌ها در چه کشورهایی هستند:</w:t>
      </w:r>
    </w:p>
    <w:p>
      <w:pPr>
        <w:bidi/>
        <w:spacing w:after="60"/>
        <w:ind w:right="720" w:hanging="360"/>
        <w:jc w:val="start"/>
      </w:pPr>
      <w:r>
        <w:rPr>
          <w:rFonts w:ascii="Tahoma" w:hAnsi="Tahoma" w:cs="Tahoma" w:hint="cs"/>
          <w:rtl/>
        </w:rPr>
        <w:t xml:space="preserve">•	</w:t>
      </w:r>
      <w:r>
        <w:rPr>
          <w:rFonts w:ascii="Tahoma" w:hAnsi="Tahoma" w:cs="Tahoma" w:hint="cs"/>
          <w:rtl/>
        </w:rPr>
        <w:t xml:space="preserve">کاربران</w:t>
      </w:r>
    </w:p>
    <w:p>
      <w:pPr>
        <w:bidi/>
        <w:spacing w:after="60"/>
        <w:ind w:right="720" w:hanging="360"/>
        <w:jc w:val="start"/>
      </w:pPr>
      <w:r>
        <w:rPr>
          <w:rFonts w:ascii="Tahoma" w:hAnsi="Tahoma" w:cs="Tahoma" w:hint="cs"/>
          <w:rtl/>
        </w:rPr>
        <w:t xml:space="preserve">•	</w:t>
      </w:r>
      <w:r>
        <w:rPr>
          <w:rFonts w:ascii="Tahoma" w:hAnsi="Tahoma" w:cs="Tahoma" w:hint="cs"/>
          <w:rtl/>
        </w:rPr>
        <w:t xml:space="preserve">پرداخت‌ها (استرایپ و رمزارز)</w:t>
      </w:r>
    </w:p>
    <w:p>
      <w:pPr>
        <w:bidi/>
        <w:spacing w:after="60"/>
        <w:ind w:right="720" w:hanging="360"/>
        <w:jc w:val="start"/>
      </w:pPr>
      <w:r>
        <w:rPr>
          <w:rFonts w:ascii="Tahoma" w:hAnsi="Tahoma" w:cs="Tahoma" w:hint="cs"/>
          <w:rtl/>
        </w:rPr>
        <w:t xml:space="preserve">•	</w:t>
      </w:r>
      <w:r>
        <w:rPr>
          <w:rFonts w:ascii="Tahoma" w:hAnsi="Tahoma" w:cs="Tahoma" w:hint="cs"/>
          <w:rtl/>
        </w:rPr>
        <w:t xml:space="preserve">نیروها و پیمانکاران</w:t>
      </w:r>
    </w:p>
    <w:p>
      <w:pPr>
        <w:bidi/>
        <w:spacing w:after="60"/>
        <w:ind w:right="720" w:hanging="360"/>
        <w:jc w:val="start"/>
      </w:pPr>
      <w:r>
        <w:rPr>
          <w:rFonts w:ascii="Tahoma" w:hAnsi="Tahoma" w:cs="Tahoma" w:hint="cs"/>
          <w:rtl/>
        </w:rPr>
        <w:t xml:space="preserve">•	</w:t>
      </w:r>
      <w:r>
        <w:rPr>
          <w:rFonts w:ascii="Tahoma" w:hAnsi="Tahoma" w:cs="Tahoma" w:hint="cs"/>
          <w:rtl/>
        </w:rPr>
        <w:t xml:space="preserve">مالک شرکت‌هایی که از آن‌ها سرویس می‌گیریم، از جمله سرویس هاستینگی به نام «Zareh» که هنوز نمی‌دانیم دقیقاً چه شرکتی است</w:t>
      </w:r>
    </w:p>
    <w:p>
      <w:pPr>
        <w:bidi/>
        <w:jc w:val="both"/>
      </w:pPr>
      <w:r>
        <w:rPr>
          <w:rFonts w:ascii="Tahoma" w:hAnsi="Tahoma" w:cs="Tahoma" w:hint="cs"/>
          <w:b/>
          <w:bCs/>
          <w:rtl/>
        </w:rPr>
        <w:t xml:space="preserve">مسئول:</w:t>
      </w:r>
      <w:r>
        <w:rPr>
          <w:rFonts w:ascii="Tahoma" w:hAnsi="Tahoma" w:cs="Tahoma" w:hint="cs"/>
          <w:rtl/>
        </w:rPr>
        <w:t xml:space="preserve"> رئیس شرکت و وکیل تحریم.</w:t>
      </w:r>
    </w:p>
    <w:p>
      <w:pPr>
        <w:pStyle w:val="Heading3"/>
        <w:keepNext/>
        <w:bidi/>
        <w:jc w:val="start"/>
      </w:pPr>
      <w:r>
        <w:rPr>
          <w:rFonts w:ascii="Tahoma" w:hAnsi="Tahoma" w:cs="Tahoma" w:hint="cs"/>
          <w:rtl/>
        </w:rPr>
        <w:t xml:space="preserve">تمدید خودکار و لغو اشتراک</w:t>
      </w:r>
    </w:p>
    <w:p>
      <w:pPr>
        <w:bidi/>
        <w:jc w:val="both"/>
      </w:pPr>
      <w:r>
        <w:rPr>
          <w:rFonts w:ascii="Tahoma" w:hAnsi="Tahoma" w:cs="Tahoma" w:hint="cs"/>
          <w:b/>
          <w:bCs/>
          <w:rtl/>
        </w:rPr>
        <w:t xml:space="preserve">یعنی چه:</w:t>
      </w:r>
      <w:r>
        <w:rPr>
          <w:rFonts w:ascii="Tahoma" w:hAnsi="Tahoma" w:cs="Tahoma" w:hint="cs"/>
          <w:rtl/>
        </w:rPr>
        <w:t xml:space="preserve"> شرایط استفاده‌ی فعلی می‌گوید اشتراک «دستی تمدید می‌شود»، ولی صفحه‌ی قیمت‌ها دوره‌ی آزمایشی و بعد پرداخت ماهانه را توصیف می‌کند. نمی‌دانیم در استرایپ، اپل و گوگل واقعاً چه تنظیم شده است.</w:t>
      </w:r>
    </w:p>
    <w:p>
      <w:pPr>
        <w:bidi/>
        <w:jc w:val="both"/>
      </w:pPr>
      <w:r>
        <w:rPr>
          <w:rFonts w:ascii="Tahoma" w:hAnsi="Tahoma" w:cs="Tahoma" w:hint="cs"/>
          <w:b/>
          <w:bCs/>
          <w:rtl/>
        </w:rPr>
        <w:t xml:space="preserve">چرا مهم است:</w:t>
      </w:r>
      <w:r>
        <w:rPr>
          <w:rFonts w:ascii="Tahoma" w:hAnsi="Tahoma" w:cs="Tahoma" w:hint="cs"/>
          <w:rtl/>
        </w:rPr>
        <w:t xml:space="preserve"> قانون آمریکا (به نام ROSCA) و قانون کالیفرنیا سه چیز می‌خواهند </w:t>
      </w:r>
      <w:r>
        <w:rPr>
          <w:rFonts w:ascii="Tahoma" w:hAnsi="Tahoma" w:cs="Tahoma" w:hint="cs"/>
          <w:rtl/>
        </w:rPr>
        <w:t xml:space="preserve">(گزارش‌شده)</w:t>
      </w:r>
      <w:r>
        <w:rPr>
          <w:rFonts w:ascii="Tahoma" w:hAnsi="Tahoma" w:cs="Tahoma" w:hint="cs"/>
          <w:rtl/>
        </w:rPr>
        <w:t xml:space="preserve">:</w:t>
      </w:r>
    </w:p>
    <w:p>
      <w:pPr>
        <w:bidi/>
        <w:spacing w:after="60"/>
        <w:ind w:right="720" w:hanging="360"/>
        <w:jc w:val="start"/>
      </w:pPr>
      <w:r>
        <w:rPr>
          <w:rFonts w:ascii="Tahoma" w:hAnsi="Tahoma" w:cs="Tahoma" w:hint="cs"/>
          <w:rtl/>
        </w:rPr>
        <w:t xml:space="preserve">•	</w:t>
      </w:r>
      <w:r>
        <w:rPr>
          <w:rFonts w:ascii="Tahoma" w:hAnsi="Tahoma" w:cs="Tahoma" w:hint="cs"/>
          <w:rtl/>
        </w:rPr>
        <w:t xml:space="preserve">شرایط تمدید، پیش از گرفتن اطلاعات کارت، واضح گفته شود.</w:t>
      </w:r>
    </w:p>
    <w:p>
      <w:pPr>
        <w:bidi/>
        <w:spacing w:after="60"/>
        <w:ind w:right="720" w:hanging="360"/>
        <w:jc w:val="start"/>
      </w:pPr>
      <w:r>
        <w:rPr>
          <w:rFonts w:ascii="Tahoma" w:hAnsi="Tahoma" w:cs="Tahoma" w:hint="cs"/>
          <w:rtl/>
        </w:rPr>
        <w:t xml:space="preserve">•	</w:t>
      </w:r>
      <w:r>
        <w:rPr>
          <w:rFonts w:ascii="Tahoma" w:hAnsi="Tahoma" w:cs="Tahoma" w:hint="cs"/>
          <w:rtl/>
        </w:rPr>
        <w:t xml:space="preserve">کاربر صریحاً قبول کند.</w:t>
      </w:r>
    </w:p>
    <w:p>
      <w:pPr>
        <w:bidi/>
        <w:spacing w:after="60"/>
        <w:ind w:right="720" w:hanging="360"/>
        <w:jc w:val="start"/>
      </w:pPr>
      <w:r>
        <w:rPr>
          <w:rFonts w:ascii="Tahoma" w:hAnsi="Tahoma" w:cs="Tahoma" w:hint="cs"/>
          <w:rtl/>
        </w:rPr>
        <w:t xml:space="preserve">•	</w:t>
      </w:r>
      <w:r>
        <w:rPr>
          <w:rFonts w:ascii="Tahoma" w:hAnsi="Tahoma" w:cs="Tahoma" w:hint="cs"/>
          <w:rtl/>
        </w:rPr>
        <w:t xml:space="preserve">کاربر بتواند آنلاین و راحت لغو کند.</w:t>
      </w:r>
    </w:p>
    <w:p>
      <w:pPr>
        <w:bidi/>
        <w:jc w:val="both"/>
      </w:pPr>
      <w:r>
        <w:rPr>
          <w:rFonts w:ascii="Tahoma" w:hAnsi="Tahoma" w:cs="Tahoma" w:hint="cs"/>
          <w:b/>
          <w:bCs/>
          <w:rtl/>
        </w:rPr>
        <w:t xml:space="preserve">چه کنیم:</w:t>
      </w:r>
    </w:p>
    <w:p>
      <w:pPr>
        <w:bidi/>
        <w:spacing w:after="60"/>
        <w:ind w:right="720" w:hanging="360"/>
        <w:jc w:val="start"/>
      </w:pPr>
      <w:r>
        <w:rPr>
          <w:rFonts w:ascii="Tahoma" w:hAnsi="Tahoma" w:cs="Tahoma" w:hint="cs"/>
          <w:rtl/>
        </w:rPr>
        <w:t xml:space="preserve">•	</w:t>
      </w:r>
      <w:r>
        <w:rPr>
          <w:rFonts w:ascii="Tahoma" w:hAnsi="Tahoma" w:cs="Tahoma" w:hint="cs"/>
          <w:rtl/>
        </w:rPr>
        <w:t xml:space="preserve">از صفحه‌های پرداخت عکس گرفته شود.</w:t>
      </w:r>
    </w:p>
    <w:p>
      <w:pPr>
        <w:bidi/>
        <w:spacing w:after="60"/>
        <w:ind w:right="720" w:hanging="360"/>
        <w:jc w:val="start"/>
      </w:pPr>
      <w:r>
        <w:rPr>
          <w:rFonts w:ascii="Tahoma" w:hAnsi="Tahoma" w:cs="Tahoma" w:hint="cs"/>
          <w:rtl/>
        </w:rPr>
        <w:t xml:space="preserve">•	</w:t>
      </w:r>
      <w:r>
        <w:rPr>
          <w:rFonts w:ascii="Tahoma" w:hAnsi="Tahoma" w:cs="Tahoma" w:hint="cs"/>
          <w:rtl/>
        </w:rPr>
        <w:t xml:space="preserve">تنظیمات استرایپ و فروشگاه‌ها جمع‌آوری شود.</w:t>
      </w:r>
    </w:p>
    <w:p>
      <w:pPr>
        <w:bidi/>
        <w:spacing w:after="60"/>
        <w:ind w:right="720" w:hanging="360"/>
        <w:jc w:val="start"/>
      </w:pPr>
      <w:r>
        <w:rPr>
          <w:rFonts w:ascii="Tahoma" w:hAnsi="Tahoma" w:cs="Tahoma" w:hint="cs"/>
          <w:rtl/>
        </w:rPr>
        <w:t xml:space="preserve">•	</w:t>
      </w:r>
      <w:r>
        <w:rPr>
          <w:rFonts w:ascii="Tahoma" w:hAnsi="Tahoma" w:cs="Tahoma" w:hint="cs"/>
          <w:rtl/>
        </w:rPr>
        <w:t xml:space="preserve">طول دوره‌ی آزمایشی در همه‌جا یکی شود.</w:t>
      </w:r>
    </w:p>
    <w:p>
      <w:pPr>
        <w:bidi/>
        <w:spacing w:after="60"/>
        <w:ind w:right="720" w:hanging="360"/>
        <w:jc w:val="start"/>
      </w:pPr>
      <w:r>
        <w:rPr>
          <w:rFonts w:ascii="Tahoma" w:hAnsi="Tahoma" w:cs="Tahoma" w:hint="cs"/>
          <w:rtl/>
        </w:rPr>
        <w:t xml:space="preserve">•	</w:t>
      </w:r>
      <w:r>
        <w:rPr>
          <w:rFonts w:ascii="Tahoma" w:hAnsi="Tahoma" w:cs="Tahoma" w:hint="cs"/>
          <w:rtl/>
        </w:rPr>
        <w:t xml:space="preserve">وکیل بگوید با مشترک‌های قدیمی چه کنیم.</w:t>
      </w:r>
    </w:p>
    <w:p>
      <w:pPr>
        <w:bidi/>
        <w:jc w:val="both"/>
      </w:pPr>
      <w:r>
        <w:rPr>
          <w:rFonts w:ascii="Tahoma" w:hAnsi="Tahoma" w:cs="Tahoma" w:hint="cs"/>
          <w:b/>
          <w:bCs/>
          <w:rtl/>
        </w:rPr>
        <w:t xml:space="preserve">مسئول:</w:t>
      </w:r>
      <w:r>
        <w:rPr>
          <w:rFonts w:ascii="Tahoma" w:hAnsi="Tahoma" w:cs="Tahoma" w:hint="cs"/>
          <w:rtl/>
        </w:rPr>
        <w:t xml:space="preserve"> محصول و مسئول حقوقی.</w:t>
      </w:r>
    </w:p>
    <w:p>
      <w:pPr>
        <w:pStyle w:val="Heading3"/>
        <w:keepNext/>
        <w:bidi/>
        <w:jc w:val="start"/>
      </w:pPr>
      <w:r>
        <w:rPr>
          <w:rFonts w:ascii="Tahoma" w:hAnsi="Tahoma" w:cs="Tahoma" w:hint="cs"/>
          <w:rtl/>
        </w:rPr>
        <w:t xml:space="preserve">تبلیغات نسخه‌ی رایگان و قانون اپل</w:t>
      </w:r>
    </w:p>
    <w:p>
      <w:pPr>
        <w:bidi/>
        <w:jc w:val="both"/>
      </w:pPr>
      <w:r>
        <w:rPr>
          <w:rFonts w:ascii="Tahoma" w:hAnsi="Tahoma" w:cs="Tahoma" w:hint="cs"/>
          <w:rtl/>
        </w:rPr>
        <w:t xml:space="preserve">قاعده‌ی ۵٫۴ اپل می‌گوید اپ وی‌پی‌ان «نباید هیچ داده‌ای را برای هیچ هدفی بفروشد، استفاده کند یا به اشخاص ثالث بدهد» و باید این را در سیاست حریم خصوصی تعهد کند </w:t>
      </w:r>
      <w:r>
        <w:rPr>
          <w:rFonts w:ascii="Tahoma" w:hAnsi="Tahoma" w:cs="Tahoma" w:hint="cs"/>
          <w:rtl/>
        </w:rPr>
        <w:t xml:space="preserve">(مستقیم خوانده‌ایم)</w:t>
      </w:r>
      <w:r>
        <w:rPr>
          <w:rFonts w:ascii="Tahoma" w:hAnsi="Tahoma" w:cs="Tahoma" w:hint="cs"/>
          <w:rtl/>
        </w:rPr>
        <w:t xml:space="preserve">.</w:t>
      </w:r>
    </w:p>
    <w:p>
      <w:pPr>
        <w:bidi/>
        <w:jc w:val="both"/>
      </w:pPr>
      <w:r>
        <w:rPr>
          <w:rFonts w:ascii="Tahoma" w:hAnsi="Tahoma" w:cs="Tahoma" w:hint="cs"/>
          <w:b/>
          <w:bCs/>
          <w:rtl/>
        </w:rPr>
        <w:t xml:space="preserve">چه کنیم:</w:t>
      </w:r>
    </w:p>
    <w:p>
      <w:pPr>
        <w:bidi/>
        <w:spacing w:after="60"/>
        <w:ind w:right="720" w:hanging="360"/>
        <w:jc w:val="start"/>
      </w:pPr>
      <w:r>
        <w:rPr>
          <w:rFonts w:ascii="Tahoma" w:hAnsi="Tahoma" w:cs="Tahoma" w:hint="cs"/>
          <w:rtl/>
        </w:rPr>
        <w:t xml:space="preserve">•	</w:t>
      </w:r>
      <w:r>
        <w:rPr>
          <w:rFonts w:ascii="Tahoma" w:hAnsi="Tahoma" w:cs="Tahoma" w:hint="cs"/>
          <w:rtl/>
        </w:rPr>
        <w:t xml:space="preserve">فهرست همه‌ی کیت‌های نرم‌افزاری آماده شود؛ یعنی کدهای شرکت‌های دیگر که داخل اپ است، مثل تبلیغات و آمار.</w:t>
      </w:r>
    </w:p>
    <w:p>
      <w:pPr>
        <w:bidi/>
        <w:spacing w:after="60"/>
        <w:ind w:right="720" w:hanging="360"/>
        <w:jc w:val="start"/>
      </w:pPr>
      <w:r>
        <w:rPr>
          <w:rFonts w:ascii="Tahoma" w:hAnsi="Tahoma" w:cs="Tahoma" w:hint="cs"/>
          <w:rtl/>
        </w:rPr>
        <w:t xml:space="preserve">•	</w:t>
      </w:r>
      <w:r>
        <w:rPr>
          <w:rFonts w:ascii="Tahoma" w:hAnsi="Tahoma" w:cs="Tahoma" w:hint="cs"/>
          <w:rtl/>
        </w:rPr>
        <w:t xml:space="preserve">برچسب حریم خصوصی اپل و فرم «ایمنی داده» گوگل با این فهرست تطبیق داده شود.</w:t>
      </w:r>
    </w:p>
    <w:p>
      <w:pPr>
        <w:bidi/>
        <w:spacing w:after="60"/>
        <w:ind w:right="720" w:hanging="360"/>
        <w:jc w:val="start"/>
      </w:pPr>
      <w:r>
        <w:rPr>
          <w:rFonts w:ascii="Tahoma" w:hAnsi="Tahoma" w:cs="Tahoma" w:hint="cs"/>
          <w:rtl/>
        </w:rPr>
        <w:t xml:space="preserve">•	</w:t>
      </w:r>
      <w:r>
        <w:rPr>
          <w:rFonts w:ascii="Tahoma" w:hAnsi="Tahoma" w:cs="Tahoma" w:hint="cs"/>
          <w:rtl/>
        </w:rPr>
        <w:t xml:space="preserve">وکیل درباره‌ی تبلیغات نظر بدهد.</w:t>
      </w:r>
    </w:p>
    <w:p>
      <w:pPr>
        <w:bidi/>
        <w:jc w:val="both"/>
      </w:pPr>
      <w:r>
        <w:rPr>
          <w:rFonts w:ascii="Tahoma" w:hAnsi="Tahoma" w:cs="Tahoma" w:hint="cs"/>
          <w:b/>
          <w:bCs/>
          <w:rtl/>
        </w:rPr>
        <w:t xml:space="preserve">مسئول:</w:t>
      </w:r>
      <w:r>
        <w:rPr>
          <w:rFonts w:ascii="Tahoma" w:hAnsi="Tahoma" w:cs="Tahoma" w:hint="cs"/>
          <w:rtl/>
        </w:rPr>
        <w:t xml:space="preserve"> مسئول اپ موبایل، با وکیل.</w:t>
      </w:r>
    </w:p>
    <w:p>
      <w:pPr>
        <w:pStyle w:val="Heading3"/>
        <w:keepNext/>
        <w:bidi/>
        <w:jc w:val="start"/>
      </w:pPr>
      <w:r>
        <w:rPr>
          <w:rFonts w:ascii="Tahoma" w:hAnsi="Tahoma" w:cs="Tahoma" w:hint="cs"/>
          <w:rtl/>
        </w:rPr>
        <w:t xml:space="preserve">حساب‌هایی که به نام افراد است</w:t>
      </w:r>
    </w:p>
    <w:p>
      <w:pPr>
        <w:bidi/>
        <w:jc w:val="both"/>
      </w:pPr>
      <w:r>
        <w:rPr>
          <w:rFonts w:ascii="Tahoma" w:hAnsi="Tahoma" w:cs="Tahoma" w:hint="cs"/>
          <w:b/>
          <w:bCs/>
          <w:rtl/>
        </w:rPr>
        <w:t xml:space="preserve">یعنی چه:</w:t>
      </w:r>
      <w:r>
        <w:rPr>
          <w:rFonts w:ascii="Tahoma" w:hAnsi="Tahoma" w:cs="Tahoma" w:hint="cs"/>
          <w:rtl/>
        </w:rPr>
        <w:t xml:space="preserve"> هاستینگ، دامنه، حساب فروشگاه‌ها، پرداخت و کیف پول رمزارز باید به نام شرکت باشد، نه به نام افراد.</w:t>
      </w:r>
    </w:p>
    <w:p>
      <w:pPr>
        <w:bidi/>
        <w:jc w:val="both"/>
      </w:pPr>
      <w:r>
        <w:rPr>
          <w:rFonts w:ascii="Tahoma" w:hAnsi="Tahoma" w:cs="Tahoma" w:hint="cs"/>
          <w:b/>
          <w:bCs/>
          <w:rtl/>
        </w:rPr>
        <w:t xml:space="preserve">چرا مهم است:</w:t>
      </w:r>
      <w:r>
        <w:rPr>
          <w:rFonts w:ascii="Tahoma" w:hAnsi="Tahoma" w:cs="Tahoma" w:hint="cs"/>
          <w:rtl/>
        </w:rPr>
        <w:t xml:space="preserve"> اگر حساب‌ها شخصی بمانند، مرز بین دارایی شرکت و فرد مخدوش می‌شود و ممکن است افراد شخصاً مسئول شوند. </w:t>
      </w:r>
      <w:r>
        <w:rPr>
          <w:rFonts w:ascii="Tahoma" w:hAnsi="Tahoma" w:cs="Tahoma" w:hint="cs"/>
          <w:rtl/>
        </w:rPr>
        <w:t xml:space="preserve">(گزارش‌شده؛ نظر وکیل لازم است)</w:t>
      </w:r>
    </w:p>
    <w:p>
      <w:pPr>
        <w:bidi/>
        <w:jc w:val="both"/>
      </w:pPr>
      <w:r>
        <w:rPr>
          <w:rFonts w:ascii="Tahoma" w:hAnsi="Tahoma" w:cs="Tahoma" w:hint="cs"/>
          <w:b/>
          <w:bCs/>
          <w:rtl/>
        </w:rPr>
        <w:t xml:space="preserve">چه کنیم:</w:t>
      </w:r>
      <w:r>
        <w:rPr>
          <w:rFonts w:ascii="Tahoma" w:hAnsi="Tahoma" w:cs="Tahoma" w:hint="cs"/>
          <w:rtl/>
        </w:rPr>
        <w:t xml:space="preserve"> فهرست حساب‌ها ظرف ۱۴ روز آماده شود و انتقال کامل به نام شرکت ظرف ۳۰ روز انجام شود.</w:t>
      </w:r>
    </w:p>
    <w:p>
      <w:pPr>
        <w:bidi/>
        <w:jc w:val="both"/>
      </w:pPr>
      <w:r>
        <w:rPr>
          <w:rFonts w:ascii="Tahoma" w:hAnsi="Tahoma" w:cs="Tahoma" w:hint="cs"/>
          <w:b/>
          <w:bCs/>
          <w:rtl/>
        </w:rPr>
        <w:t xml:space="preserve">مسئول:</w:t>
      </w:r>
      <w:r>
        <w:rPr>
          <w:rFonts w:ascii="Tahoma" w:hAnsi="Tahoma" w:cs="Tahoma" w:hint="cs"/>
          <w:rtl/>
        </w:rPr>
        <w:t xml:space="preserve"> مدیر فنی و مالی.</w:t>
      </w:r>
    </w:p>
    <w:p>
      <w:pPr>
        <w:pStyle w:val="Heading3"/>
        <w:keepNext/>
        <w:bidi/>
        <w:jc w:val="start"/>
      </w:pPr>
      <w:r>
        <w:rPr>
          <w:rFonts w:ascii="Tahoma" w:hAnsi="Tahoma" w:cs="Tahoma" w:hint="cs"/>
          <w:rtl/>
        </w:rPr>
        <w:t xml:space="preserve">کنار گذاشتن نام‌های قدیمی</w:t>
      </w:r>
    </w:p>
    <w:p>
      <w:pPr>
        <w:bidi/>
        <w:jc w:val="both"/>
      </w:pPr>
      <w:r>
        <w:rPr>
          <w:rFonts w:ascii="Tahoma" w:hAnsi="Tahoma" w:cs="Tahoma" w:hint="cs"/>
          <w:rtl/>
        </w:rPr>
        <w:t xml:space="preserve">بعد از اینکه هیئت‌مدیره سند «یک نام برای شرکت» را تصویب کرد، همه‌جا فقط نام HidzoVPN, Inc. بیاید و «NebulaVPN»، «Nebula» و نشانی پاناما حذف شوند. پیش از هر تغییر، نسخه‌ی تاریخ‌دار گرفته شود.</w:t>
      </w:r>
    </w:p>
    <w:p>
      <w:pPr>
        <w:bidi/>
        <w:jc w:val="both"/>
      </w:pPr>
      <w:r>
        <w:rPr>
          <w:rFonts w:ascii="Tahoma" w:hAnsi="Tahoma" w:cs="Tahoma" w:hint="cs"/>
          <w:b/>
          <w:bCs/>
          <w:rtl/>
        </w:rPr>
        <w:t xml:space="preserve">مسئول:</w:t>
      </w:r>
      <w:r>
        <w:rPr>
          <w:rFonts w:ascii="Tahoma" w:hAnsi="Tahoma" w:cs="Tahoma" w:hint="cs"/>
          <w:rtl/>
        </w:rPr>
        <w:t xml:space="preserve"> رئیس شرکت و مسئول حقوقی.</w:t>
      </w:r>
    </w:p>
    <w:p>
      <w:pPr>
        <w:pStyle w:val="Heading3"/>
        <w:keepNext/>
        <w:bidi/>
        <w:jc w:val="start"/>
      </w:pPr>
      <w:r>
        <w:rPr>
          <w:rFonts w:ascii="Tahoma" w:hAnsi="Tahoma" w:cs="Tahoma" w:hint="cs"/>
          <w:rtl/>
        </w:rPr>
        <w:t xml:space="preserve">مدارک داخلی شرکت</w:t>
      </w:r>
    </w:p>
    <w:p>
      <w:pPr>
        <w:bidi/>
        <w:jc w:val="both"/>
      </w:pPr>
      <w:r>
        <w:rPr>
          <w:rFonts w:ascii="Tahoma" w:hAnsi="Tahoma" w:cs="Tahoma" w:hint="cs"/>
          <w:rtl/>
        </w:rPr>
        <w:t xml:space="preserve">وکیل فلوریدا برنامه بدهد برای این‌ها:</w:t>
      </w:r>
    </w:p>
    <w:p>
      <w:pPr>
        <w:bidi/>
        <w:spacing w:after="60"/>
        <w:ind w:right="720" w:hanging="360"/>
        <w:jc w:val="start"/>
      </w:pPr>
      <w:r>
        <w:rPr>
          <w:rFonts w:ascii="Tahoma" w:hAnsi="Tahoma" w:cs="Tahoma" w:hint="cs"/>
          <w:rtl/>
        </w:rPr>
        <w:t xml:space="preserve">•	</w:t>
      </w:r>
      <w:r>
        <w:rPr>
          <w:rFonts w:ascii="Tahoma" w:hAnsi="Tahoma" w:cs="Tahoma" w:hint="cs"/>
          <w:rtl/>
        </w:rPr>
        <w:t xml:space="preserve">مشخص کردن اعضای هیئت‌مدیره</w:t>
      </w:r>
    </w:p>
    <w:p>
      <w:pPr>
        <w:bidi/>
        <w:spacing w:after="60"/>
        <w:ind w:right="720" w:hanging="360"/>
        <w:jc w:val="start"/>
      </w:pPr>
      <w:r>
        <w:rPr>
          <w:rFonts w:ascii="Tahoma" w:hAnsi="Tahoma" w:cs="Tahoma" w:hint="cs"/>
          <w:rtl/>
        </w:rPr>
        <w:t xml:space="preserve">•	</w:t>
      </w:r>
      <w:r>
        <w:rPr>
          <w:rFonts w:ascii="Tahoma" w:hAnsi="Tahoma" w:cs="Tahoma" w:hint="cs"/>
          <w:rtl/>
        </w:rPr>
        <w:t xml:space="preserve">آیین‌نامه‌ی داخلی شرکت</w:t>
      </w:r>
    </w:p>
    <w:p>
      <w:pPr>
        <w:bidi/>
        <w:spacing w:after="60"/>
        <w:ind w:right="720" w:hanging="360"/>
        <w:jc w:val="start"/>
      </w:pPr>
      <w:r>
        <w:rPr>
          <w:rFonts w:ascii="Tahoma" w:hAnsi="Tahoma" w:cs="Tahoma" w:hint="cs"/>
          <w:rtl/>
        </w:rPr>
        <w:t xml:space="preserve">•	</w:t>
      </w:r>
      <w:r>
        <w:rPr>
          <w:rFonts w:ascii="Tahoma" w:hAnsi="Tahoma" w:cs="Tahoma" w:hint="cs"/>
          <w:rtl/>
        </w:rPr>
        <w:t xml:space="preserve">صدور سهام و دفتر ثبت سهام</w:t>
      </w:r>
    </w:p>
    <w:p>
      <w:pPr>
        <w:bidi/>
        <w:spacing w:after="60"/>
        <w:ind w:right="720" w:hanging="360"/>
        <w:jc w:val="start"/>
      </w:pPr>
      <w:r>
        <w:rPr>
          <w:rFonts w:ascii="Tahoma" w:hAnsi="Tahoma" w:cs="Tahoma" w:hint="cs"/>
          <w:rtl/>
        </w:rPr>
        <w:t xml:space="preserve">•	</w:t>
      </w:r>
      <w:r>
        <w:rPr>
          <w:rFonts w:ascii="Tahoma" w:hAnsi="Tahoma" w:cs="Tahoma" w:hint="cs"/>
          <w:rtl/>
        </w:rPr>
        <w:t xml:space="preserve">تأیید رسمی انتقال شرکت به فلوریدا</w:t>
      </w:r>
    </w:p>
    <w:p>
      <w:pPr>
        <w:bidi/>
        <w:jc w:val="both"/>
      </w:pPr>
      <w:r>
        <w:rPr>
          <w:rFonts w:ascii="Tahoma" w:hAnsi="Tahoma" w:cs="Tahoma" w:hint="cs"/>
          <w:rtl/>
        </w:rPr>
        <w:t xml:space="preserve">یک نکته هم هست: فرم پذیرش نماینده‌ی ثبتی را رئیس شرکت «از طرف» نماینده امضا کرده، در حالی که طبق دستورالعمل فلوریدا باید خود نماینده امضا کند </w:t>
      </w:r>
      <w:r>
        <w:rPr>
          <w:rFonts w:ascii="Tahoma" w:hAnsi="Tahoma" w:cs="Tahoma" w:hint="cs"/>
          <w:rtl/>
        </w:rPr>
        <w:t xml:space="preserve">(گزارش‌شده)</w:t>
      </w:r>
      <w:r>
        <w:rPr>
          <w:rFonts w:ascii="Tahoma" w:hAnsi="Tahoma" w:cs="Tahoma" w:hint="cs"/>
          <w:rtl/>
        </w:rPr>
        <w:t xml:space="preserve">.</w:t>
      </w:r>
    </w:p>
    <w:p>
      <w:pPr>
        <w:bidi/>
        <w:jc w:val="both"/>
      </w:pPr>
      <w:r>
        <w:rPr>
          <w:rFonts w:ascii="Tahoma" w:hAnsi="Tahoma" w:cs="Tahoma" w:hint="cs"/>
          <w:b/>
          <w:bCs/>
          <w:rtl/>
        </w:rPr>
        <w:t xml:space="preserve">مسئول:</w:t>
      </w:r>
      <w:r>
        <w:rPr>
          <w:rFonts w:ascii="Tahoma" w:hAnsi="Tahoma" w:cs="Tahoma" w:hint="cs"/>
          <w:rtl/>
        </w:rPr>
        <w:t xml:space="preserve"> رئیس شرکت، با وکیل فلوریدا.</w:t>
      </w:r>
    </w:p>
    <w:p>
      <w:pPr>
        <w:pStyle w:val="Heading3"/>
        <w:keepNext/>
        <w:bidi/>
        <w:jc w:val="start"/>
      </w:pPr>
      <w:r>
        <w:rPr>
          <w:rFonts w:ascii="Tahoma" w:hAnsi="Tahoma" w:cs="Tahoma" w:hint="cs"/>
          <w:rtl/>
        </w:rPr>
        <w:t xml:space="preserve">کالیفرنیا</w:t>
      </w:r>
    </w:p>
    <w:p>
      <w:pPr>
        <w:bidi/>
        <w:jc w:val="both"/>
      </w:pPr>
      <w:r>
        <w:rPr>
          <w:rFonts w:ascii="Tahoma" w:hAnsi="Tahoma" w:cs="Tahoma" w:hint="cs"/>
          <w:rtl/>
        </w:rPr>
        <w:t xml:space="preserve">باید معلوم شود کسب‌وکار واقعاً از کجا اداره می‌شود. اگر از کالیفرنیا باشد، شاید ثبت شرکت در کالیفرنیا و پرداخت مالیات آنجا لازم شود. اظهارنامه‌های مالیاتی شرکت قدیمی در کالیفرنیا هم حالا تکلیف همین شرکت است </w:t>
      </w:r>
      <w:r>
        <w:rPr>
          <w:rFonts w:ascii="Tahoma" w:hAnsi="Tahoma" w:cs="Tahoma" w:hint="cs"/>
          <w:rtl/>
        </w:rPr>
        <w:t xml:space="preserve">(متن قانون را مستقیم خوانده‌ایم)</w:t>
      </w:r>
      <w:r>
        <w:rPr>
          <w:rFonts w:ascii="Tahoma" w:hAnsi="Tahoma" w:cs="Tahoma" w:hint="cs"/>
          <w:rtl/>
        </w:rPr>
        <w:t xml:space="preserve">. وکیل کالیفرنیا و مشاور مالیاتی نظر بدهند.</w:t>
      </w:r>
    </w:p>
    <w:p>
      <w:pPr>
        <w:bidi/>
        <w:jc w:val="both"/>
      </w:pPr>
      <w:r>
        <w:rPr>
          <w:rFonts w:ascii="Tahoma" w:hAnsi="Tahoma" w:cs="Tahoma" w:hint="cs"/>
          <w:b/>
          <w:bCs/>
          <w:rtl/>
        </w:rPr>
        <w:t xml:space="preserve">مسئول:</w:t>
      </w:r>
      <w:r>
        <w:rPr>
          <w:rFonts w:ascii="Tahoma" w:hAnsi="Tahoma" w:cs="Tahoma" w:hint="cs"/>
          <w:rtl/>
        </w:rPr>
        <w:t xml:space="preserve"> رئیس شرکت.</w:t>
      </w:r>
    </w:p>
    <w:p>
      <w:pPr>
        <w:pStyle w:val="Heading3"/>
        <w:keepNext/>
        <w:bidi/>
        <w:jc w:val="start"/>
      </w:pPr>
      <w:r>
        <w:rPr>
          <w:rFonts w:ascii="Tahoma" w:hAnsi="Tahoma" w:cs="Tahoma" w:hint="cs"/>
          <w:rtl/>
        </w:rPr>
        <w:t xml:space="preserve">بیمه</w:t>
      </w:r>
    </w:p>
    <w:p>
      <w:pPr>
        <w:bidi/>
        <w:jc w:val="both"/>
      </w:pPr>
      <w:r>
        <w:rPr>
          <w:rFonts w:ascii="Tahoma" w:hAnsi="Tahoma" w:cs="Tahoma" w:hint="cs"/>
          <w:rtl/>
        </w:rPr>
        <w:t xml:space="preserve">اساسنامه‌ی شرکت، شرکت را </w:t>
      </w:r>
      <w:r>
        <w:rPr>
          <w:rFonts w:ascii="Tahoma" w:hAnsi="Tahoma" w:cs="Tahoma" w:hint="cs"/>
          <w:b/>
          <w:bCs/>
          <w:rtl/>
        </w:rPr>
        <w:t xml:space="preserve">موظف</w:t>
      </w:r>
      <w:r>
        <w:rPr>
          <w:rFonts w:ascii="Tahoma" w:hAnsi="Tahoma" w:cs="Tahoma" w:hint="cs"/>
          <w:rtl/>
        </w:rPr>
        <w:t xml:space="preserve"> کرده هزینه‌ی دفاع حقوقی مدیران را بپردازد، ولی هیچ بیمه‌ی مسئولیت مدیران و هیچ بیمه‌ی سایبری نداریم </w:t>
      </w:r>
      <w:r>
        <w:rPr>
          <w:rFonts w:ascii="Tahoma" w:hAnsi="Tahoma" w:cs="Tahoma" w:hint="cs"/>
          <w:rtl/>
        </w:rPr>
        <w:t xml:space="preserve">(اساسنامه را مستقیم خوانده‌ایم)</w:t>
      </w:r>
      <w:r>
        <w:rPr>
          <w:rFonts w:ascii="Tahoma" w:hAnsi="Tahoma" w:cs="Tahoma" w:hint="cs"/>
          <w:rtl/>
        </w:rPr>
        <w:t xml:space="preserve">. از یک کارگزار بیمه استعلام قیمت گرفته شود.</w:t>
      </w:r>
    </w:p>
    <w:p>
      <w:pPr>
        <w:bidi/>
        <w:jc w:val="both"/>
      </w:pPr>
      <w:r>
        <w:rPr>
          <w:rFonts w:ascii="Tahoma" w:hAnsi="Tahoma" w:cs="Tahoma" w:hint="cs"/>
          <w:b/>
          <w:bCs/>
          <w:rtl/>
        </w:rPr>
        <w:t xml:space="preserve">مسئول:</w:t>
      </w:r>
      <w:r>
        <w:rPr>
          <w:rFonts w:ascii="Tahoma" w:hAnsi="Tahoma" w:cs="Tahoma" w:hint="cs"/>
          <w:rtl/>
        </w:rPr>
        <w:t xml:space="preserve"> رئیس شرکت.</w:t>
      </w:r>
    </w:p>
    <w:p>
      <w:pPr>
        <w:pStyle w:val="Heading3"/>
        <w:keepNext/>
        <w:bidi/>
        <w:jc w:val="start"/>
      </w:pPr>
      <w:r>
        <w:rPr>
          <w:rFonts w:ascii="Tahoma" w:hAnsi="Tahoma" w:cs="Tahoma" w:hint="cs"/>
          <w:rtl/>
        </w:rPr>
        <w:t xml:space="preserve">قانون امنیت سایبری اروپا</w:t>
      </w:r>
    </w:p>
    <w:p>
      <w:pPr>
        <w:bidi/>
        <w:jc w:val="both"/>
      </w:pPr>
      <w:r>
        <w:rPr>
          <w:rFonts w:ascii="Tahoma" w:hAnsi="Tahoma" w:cs="Tahoma" w:hint="cs"/>
          <w:rtl/>
        </w:rPr>
        <w:t xml:space="preserve">گزارش شده که از ۱۱ سپتامبر ۲۰۲۶، ایرادهای امنیتی که فعالانه از آن‌ها سوءاستفاده می‌شود باید به مقام‌های اروپایی گزارش شوند </w:t>
      </w:r>
      <w:r>
        <w:rPr>
          <w:rFonts w:ascii="Tahoma" w:hAnsi="Tahoma" w:cs="Tahoma" w:hint="cs"/>
          <w:rtl/>
        </w:rPr>
        <w:t xml:space="preserve">(گزارش‌شده)</w:t>
      </w:r>
      <w:r>
        <w:rPr>
          <w:rFonts w:ascii="Tahoma" w:hAnsi="Tahoma" w:cs="Tahoma" w:hint="cs"/>
          <w:rtl/>
        </w:rPr>
        <w:t xml:space="preserve">. یک ایمیل security@ ساخته شود و یک نفر مسئول مشخص داشته باشد.</w:t>
      </w:r>
    </w:p>
    <w:p>
      <w:pPr>
        <w:bidi/>
        <w:jc w:val="both"/>
      </w:pPr>
      <w:r>
        <w:rPr>
          <w:rFonts w:ascii="Tahoma" w:hAnsi="Tahoma" w:cs="Tahoma" w:hint="cs"/>
          <w:b/>
          <w:bCs/>
          <w:rtl/>
        </w:rPr>
        <w:t xml:space="preserve">مسئول:</w:t>
      </w:r>
      <w:r>
        <w:rPr>
          <w:rFonts w:ascii="Tahoma" w:hAnsi="Tahoma" w:cs="Tahoma" w:hint="cs"/>
          <w:rtl/>
        </w:rPr>
        <w:t xml:space="preserve"> مدیر فنی.</w:t>
      </w:r>
    </w:p>
    <w:p>
      <w:pPr>
        <w:pStyle w:val="Heading2"/>
        <w:keepNext/>
        <w:bidi/>
        <w:jc w:val="start"/>
      </w:pPr>
      <w:r>
        <w:rPr>
          <w:rFonts w:ascii="Tahoma" w:hAnsi="Tahoma" w:cs="Tahoma" w:hint="cs"/>
          <w:rtl/>
        </w:rPr>
        <w:t xml:space="preserve">۴. تصمیم‌هایی که فقط هیئت‌مدیره می‌گیرد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تصمیم اول، تا ۳۰ سپتامبر:</w:t>
      </w:r>
      <w:r>
        <w:rPr>
          <w:rFonts w:ascii="Tahoma" w:hAnsi="Tahoma" w:cs="Tahoma" w:hint="cs"/>
          <w:rtl/>
        </w:rPr>
        <w:t xml:space="preserve"> تعیین «مسئول حقوقی» و مسئول هر کار در این سند.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تصمیم «یک نام برای شرکت»:</w:t>
      </w:r>
      <w:r>
        <w:rPr>
          <w:rFonts w:ascii="Tahoma" w:hAnsi="Tahoma" w:cs="Tahoma" w:hint="cs"/>
          <w:rtl/>
        </w:rPr>
        <w:t xml:space="preserve"> تصویب سند DEC-2026-001؛ یعنی همه‌جا فقط HidzoVPN, Inc. بیاید. گزینه‌ها: تصویب، تصویب با تغییر، تعویق یا رد.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انتخاب وکیل‌ها و بودجه‌شان:</w:t>
      </w:r>
      <w:r>
        <w:rPr>
          <w:rFonts w:ascii="Tahoma" w:hAnsi="Tahoma" w:cs="Tahoma" w:hint="cs"/>
          <w:rtl/>
        </w:rPr>
        <w:t xml:space="preserve"> وکیل شرکتی فلوریدا، وکیل تحریم، وکیل حمایت از مصرف‌کننده و حریم خصوصی، وکیل علامت تجاری، و مشاور مالیاتی.</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سرویس به کاربران کشورهای کاملاً تحریم‌شده، از جمله ایران:</w:t>
      </w:r>
      <w:r>
        <w:rPr>
          <w:rFonts w:ascii="Tahoma" w:hAnsi="Tahoma" w:cs="Tahoma" w:hint="cs"/>
          <w:rtl/>
        </w:rPr>
        <w:t xml:space="preserve"> فقط رایگان، پولی، یا بدون سرویس. فقط طبق نظر وکیل تحریم.</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تبلیغات در نسخه‌ی رایگان:</w:t>
      </w:r>
    </w:p>
    <w:p>
      <w:pPr>
        <w:bidi/>
        <w:spacing w:after="60"/>
        <w:ind w:right="1080" w:hanging="360"/>
        <w:jc w:val="start"/>
      </w:pPr>
      <w:r>
        <w:rPr>
          <w:rFonts w:ascii="Tahoma" w:hAnsi="Tahoma" w:cs="Tahoma" w:hint="cs"/>
          <w:rtl/>
        </w:rPr>
        <w:t xml:space="preserve">•	</w:t>
      </w:r>
      <w:r>
        <w:rPr>
          <w:rFonts w:ascii="Tahoma" w:hAnsi="Tahoma" w:cs="Tahoma" w:hint="cs"/>
          <w:rtl/>
        </w:rPr>
        <w:t xml:space="preserve">گزینه‌ی الف: در اپ آیفون هیچ داده‌ای به شرکت‌های دیگر داده نشود.</w:t>
      </w:r>
    </w:p>
    <w:p>
      <w:pPr>
        <w:bidi/>
        <w:spacing w:after="60"/>
        <w:ind w:right="1080" w:hanging="360"/>
        <w:jc w:val="start"/>
      </w:pPr>
      <w:r>
        <w:rPr>
          <w:rFonts w:ascii="Tahoma" w:hAnsi="Tahoma" w:cs="Tahoma" w:hint="cs"/>
          <w:rtl/>
        </w:rPr>
        <w:t xml:space="preserve">•	</w:t>
      </w:r>
      <w:r>
        <w:rPr>
          <w:rFonts w:ascii="Tahoma" w:hAnsi="Tahoma" w:cs="Tahoma" w:hint="cs"/>
          <w:rtl/>
        </w:rPr>
        <w:t xml:space="preserve">گزینه‌ی ب: در آیفون مثل گزینه‌ی الف، ولی در نسخه‌ی رایگان اندروید و سایت تبلیغات باشد.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پس دادن پول در خرید از سایت:</w:t>
      </w:r>
    </w:p>
    <w:p>
      <w:pPr>
        <w:bidi/>
        <w:spacing w:after="60"/>
        <w:ind w:right="1080" w:hanging="360"/>
        <w:jc w:val="start"/>
      </w:pPr>
      <w:r>
        <w:rPr>
          <w:rFonts w:ascii="Tahoma" w:hAnsi="Tahoma" w:cs="Tahoma" w:hint="cs"/>
          <w:rtl/>
        </w:rPr>
        <w:t xml:space="preserve">•	</w:t>
      </w:r>
      <w:r>
        <w:rPr>
          <w:rFonts w:ascii="Tahoma" w:hAnsi="Tahoma" w:cs="Tahoma" w:hint="cs"/>
          <w:rtl/>
        </w:rPr>
        <w:t xml:space="preserve">گزینه‌ی الف: فقط وقتی قانون می‌خواهد، و بقیه موردی بررسی شود.</w:t>
      </w:r>
    </w:p>
    <w:p>
      <w:pPr>
        <w:bidi/>
        <w:spacing w:after="60"/>
        <w:ind w:right="1080" w:hanging="360"/>
        <w:jc w:val="start"/>
      </w:pPr>
      <w:r>
        <w:rPr>
          <w:rFonts w:ascii="Tahoma" w:hAnsi="Tahoma" w:cs="Tahoma" w:hint="cs"/>
          <w:rtl/>
        </w:rPr>
        <w:t xml:space="preserve">•	</w:t>
      </w:r>
      <w:r>
        <w:rPr>
          <w:rFonts w:ascii="Tahoma" w:hAnsi="Tahoma" w:cs="Tahoma" w:hint="cs"/>
          <w:rtl/>
        </w:rPr>
        <w:t xml:space="preserve">گزینه‌ی ب: یک دوره‌ی مشخص برای پس دادن پول اولین پرداخت.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اختلاف با کاربران کجا حل شود:</w:t>
      </w:r>
      <w:r>
        <w:rPr>
          <w:rFonts w:ascii="Tahoma" w:hAnsi="Tahoma" w:cs="Tahoma" w:hint="cs"/>
          <w:rtl/>
        </w:rPr>
        <w:t xml:space="preserve"> دادگاه‌های فلوریدا، یا داوری جداگانه برای هر کاربر با حق انصراف، یا گزینه‌ی دیگر.</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پرداخت با رمزارز:</w:t>
      </w:r>
      <w:r>
        <w:rPr>
          <w:rFonts w:ascii="Tahoma" w:hAnsi="Tahoma" w:cs="Tahoma" w:hint="cs"/>
          <w:rtl/>
        </w:rPr>
        <w:t xml:space="preserve"> ادامه از طریق یک شرکت پرداخت دارای مجوز، یا تعلیق تا نظر وکیل.</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نشانی شرکت برای مشتریان اروپا و بریتانیا:</w:t>
      </w:r>
      <w:r>
        <w:rPr>
          <w:rFonts w:ascii="Tahoma" w:hAnsi="Tahoma" w:cs="Tahoma" w:hint="cs"/>
          <w:rtl/>
        </w:rPr>
        <w:t xml:space="preserve"> یک نشانی پستی موقت یا یک دفتر واقعی.</w:t>
      </w:r>
    </w:p>
    <w:p>
      <w:pPr>
        <w:bidi/>
        <w:jc w:val="both"/>
      </w:pPr>
      <w:r>
        <w:rPr>
          <w:rFonts w:ascii="Tahoma" w:hAnsi="Tahoma" w:cs="Tahoma" w:hint="cs"/>
          <w:rtl/>
        </w:rPr>
        <w:t xml:space="preserve">هیئت‌مدیره تصمیم‌ها را </w:t>
      </w:r>
      <w:r>
        <w:rPr>
          <w:rFonts w:ascii="Tahoma" w:hAnsi="Tahoma" w:cs="Tahoma" w:hint="cs"/>
          <w:b/>
          <w:bCs/>
          <w:rtl/>
        </w:rPr>
        <w:t xml:space="preserve">کتبی</w:t>
      </w:r>
      <w:r>
        <w:rPr>
          <w:rFonts w:ascii="Tahoma" w:hAnsi="Tahoma" w:cs="Tahoma" w:hint="cs"/>
          <w:rtl/>
        </w:rPr>
        <w:t xml:space="preserve"> بگیرد. اساسنامه اجازه می‌دهد بدون جلسه و با موافقت کتبی همه‌ی اعضای دارای حق رأی تصمیم گرفته شود </w:t>
      </w:r>
      <w:r>
        <w:rPr>
          <w:rFonts w:ascii="Tahoma" w:hAnsi="Tahoma" w:cs="Tahoma" w:hint="cs"/>
          <w:rtl/>
        </w:rPr>
        <w:t xml:space="preserve">(مستقیم خوانده‌ایم)</w:t>
      </w:r>
      <w:r>
        <w:rPr>
          <w:rFonts w:ascii="Tahoma" w:hAnsi="Tahoma" w:cs="Tahoma" w:hint="cs"/>
          <w:rtl/>
        </w:rPr>
        <w:t xml:space="preserve">. متن این موافقت‌نامه‌ها را وکیل تنظیم کند.</w:t>
      </w:r>
    </w:p>
    <w:p>
      <w:pPr>
        <w:pStyle w:val="Heading2"/>
        <w:keepNext/>
        <w:bidi/>
        <w:jc w:val="start"/>
      </w:pPr>
      <w:r>
        <w:rPr>
          <w:rFonts w:ascii="Tahoma" w:hAnsi="Tahoma" w:cs="Tahoma" w:hint="cs"/>
          <w:rtl/>
        </w:rPr>
        <w:t xml:space="preserve">۵. کارهای تا ۲۵ اکتبر و ۲۴ دسامبر ۲۰۲۶</w:t>
      </w:r>
    </w:p>
    <w:p>
      <w:pPr>
        <w:bidi/>
        <w:jc w:val="both"/>
      </w:pPr>
      <w:r>
        <w:rPr>
          <w:rFonts w:ascii="Tahoma" w:hAnsi="Tahoma" w:cs="Tahoma" w:hint="cs"/>
          <w:b/>
          <w:bCs/>
          <w:rtl/>
        </w:rPr>
        <w:t xml:space="preserve">تا ۲۵ اکتبر:</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انتشار سیاست‌ها:</w:t>
      </w:r>
      <w:r>
        <w:rPr>
          <w:rFonts w:ascii="Tahoma" w:hAnsi="Tahoma" w:cs="Tahoma" w:hint="cs"/>
          <w:rtl/>
        </w:rPr>
        <w:t xml:space="preserve"> سیاست حریم خصوصی و شرایط استفاده‌ی جدید منتشر نشوند تا این شرط‌ها کامل شود:</w:t>
      </w:r>
    </w:p>
    <w:p>
      <w:pPr>
        <w:bidi/>
        <w:spacing w:after="60"/>
        <w:ind w:right="1080" w:hanging="360"/>
        <w:jc w:val="start"/>
      </w:pPr>
      <w:r>
        <w:rPr>
          <w:rFonts w:ascii="Tahoma" w:hAnsi="Tahoma" w:cs="Tahoma" w:hint="cs"/>
          <w:rtl/>
        </w:rPr>
        <w:t xml:space="preserve">•	</w:t>
      </w:r>
      <w:r>
        <w:rPr>
          <w:rFonts w:ascii="Tahoma" w:hAnsi="Tahoma" w:cs="Tahoma" w:hint="cs"/>
          <w:rtl/>
        </w:rPr>
        <w:t xml:space="preserve">هویت درست شرکت</w:t>
      </w:r>
    </w:p>
    <w:p>
      <w:pPr>
        <w:bidi/>
        <w:spacing w:after="60"/>
        <w:ind w:right="1080" w:hanging="360"/>
        <w:jc w:val="start"/>
      </w:pPr>
      <w:r>
        <w:rPr>
          <w:rFonts w:ascii="Tahoma" w:hAnsi="Tahoma" w:cs="Tahoma" w:hint="cs"/>
          <w:rtl/>
        </w:rPr>
        <w:t xml:space="preserve">•	</w:t>
      </w:r>
      <w:r>
        <w:rPr>
          <w:rFonts w:ascii="Tahoma" w:hAnsi="Tahoma" w:cs="Tahoma" w:hint="cs"/>
          <w:rtl/>
        </w:rPr>
        <w:t xml:space="preserve">تأیید کتبی تیم فنی درباره‌ی لاگ‌ها</w:t>
      </w:r>
    </w:p>
    <w:p>
      <w:pPr>
        <w:bidi/>
        <w:spacing w:after="60"/>
        <w:ind w:right="1080" w:hanging="360"/>
        <w:jc w:val="start"/>
      </w:pPr>
      <w:r>
        <w:rPr>
          <w:rFonts w:ascii="Tahoma" w:hAnsi="Tahoma" w:cs="Tahoma" w:hint="cs"/>
          <w:rtl/>
        </w:rPr>
        <w:t xml:space="preserve">•	</w:t>
      </w:r>
      <w:r>
        <w:rPr>
          <w:rFonts w:ascii="Tahoma" w:hAnsi="Tahoma" w:cs="Tahoma" w:hint="cs"/>
          <w:rtl/>
        </w:rPr>
        <w:t xml:space="preserve">فهرست کیت‌های نرم‌افزاری</w:t>
      </w:r>
    </w:p>
    <w:p>
      <w:pPr>
        <w:bidi/>
        <w:spacing w:after="60"/>
        <w:ind w:right="1080" w:hanging="360"/>
        <w:jc w:val="start"/>
      </w:pPr>
      <w:r>
        <w:rPr>
          <w:rFonts w:ascii="Tahoma" w:hAnsi="Tahoma" w:cs="Tahoma" w:hint="cs"/>
          <w:rtl/>
        </w:rPr>
        <w:t xml:space="preserve">•	</w:t>
      </w:r>
      <w:r>
        <w:rPr>
          <w:rFonts w:ascii="Tahoma" w:hAnsi="Tahoma" w:cs="Tahoma" w:hint="cs"/>
          <w:rtl/>
        </w:rPr>
        <w:t xml:space="preserve">اصلاح ادعاها</w:t>
      </w:r>
    </w:p>
    <w:p>
      <w:pPr>
        <w:bidi/>
        <w:spacing w:after="60"/>
        <w:ind w:right="1080" w:hanging="360"/>
        <w:jc w:val="start"/>
      </w:pPr>
      <w:r>
        <w:rPr>
          <w:rFonts w:ascii="Tahoma" w:hAnsi="Tahoma" w:cs="Tahoma" w:hint="cs"/>
          <w:rtl/>
        </w:rPr>
        <w:t xml:space="preserve">•	</w:t>
      </w:r>
      <w:r>
        <w:rPr>
          <w:rFonts w:ascii="Tahoma" w:hAnsi="Tahoma" w:cs="Tahoma" w:hint="cs"/>
          <w:rtl/>
        </w:rPr>
        <w:t xml:space="preserve">امضای وکیل</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رضایت کوکی:</w:t>
      </w:r>
      <w:r>
        <w:rPr>
          <w:rFonts w:ascii="Tahoma" w:hAnsi="Tahoma" w:cs="Tahoma" w:hint="cs"/>
          <w:rtl/>
        </w:rPr>
        <w:t xml:space="preserve"> ابزار «گوگل تگ منیجر» بدون گرفتن رضایت بازدیدکننده روی سایت کار می‌کند. برای بازدیدکنندگان اروپا و بریتانیا، پنجره‌ی رضایت کوکی راه بیفتد.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قانون امنیت سایبری اروپا:</w:t>
      </w:r>
      <w:r>
        <w:rPr>
          <w:rFonts w:ascii="Tahoma" w:hAnsi="Tahoma" w:cs="Tahoma" w:hint="cs"/>
          <w:rtl/>
        </w:rPr>
        <w:t xml:space="preserve"> وکیل اروپایی بگوید این قانون دقیقاً از چه زمانی و چطور شامل ما می‌شود.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رده‌ی سنی:</w:t>
      </w:r>
      <w:r>
        <w:rPr>
          <w:rFonts w:ascii="Tahoma" w:hAnsi="Tahoma" w:cs="Tahoma" w:hint="cs"/>
          <w:rtl/>
        </w:rPr>
        <w:t xml:space="preserve"> رده‌ی سنی اپ در فروشگاه‌ها «۴ سال به بالا» و «۳ سال به بالا» است، ولی شرایط استفاده حداقل ۱۸ سال می‌خواهد. این دو یکی شوند.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نظرها و آمار سایت:</w:t>
      </w:r>
    </w:p>
    <w:p>
      <w:pPr>
        <w:bidi/>
        <w:spacing w:after="60"/>
        <w:ind w:right="1080" w:hanging="360"/>
        <w:jc w:val="start"/>
      </w:pPr>
      <w:r>
        <w:rPr>
          <w:rFonts w:ascii="Tahoma" w:hAnsi="Tahoma" w:cs="Tahoma" w:hint="cs"/>
          <w:rtl/>
        </w:rPr>
        <w:t xml:space="preserve">•	</w:t>
      </w:r>
      <w:r>
        <w:rPr>
          <w:rFonts w:ascii="Tahoma" w:hAnsi="Tahoma" w:cs="Tahoma" w:hint="cs"/>
          <w:rtl/>
        </w:rPr>
        <w:t xml:space="preserve">نظرهای کاربران که در سایت ویرایش شده‌اند، با متن اصلی و با رضایت نویسنده جایگزین یا حذف شوند.</w:t>
      </w:r>
    </w:p>
    <w:p>
      <w:pPr>
        <w:bidi/>
        <w:spacing w:after="60"/>
        <w:ind w:right="1080" w:hanging="360"/>
        <w:jc w:val="start"/>
      </w:pPr>
      <w:r>
        <w:rPr>
          <w:rFonts w:ascii="Tahoma" w:hAnsi="Tahoma" w:cs="Tahoma" w:hint="cs"/>
          <w:rtl/>
        </w:rPr>
        <w:t xml:space="preserve">•	</w:t>
      </w:r>
      <w:r>
        <w:rPr>
          <w:rFonts w:ascii="Tahoma" w:hAnsi="Tahoma" w:cs="Tahoma" w:hint="cs"/>
          <w:rtl/>
        </w:rPr>
        <w:t xml:space="preserve">پلتفرم‌هایی که هنوز عرضه نشده‌اند از سایت برداشته شوند.</w:t>
      </w:r>
    </w:p>
    <w:p>
      <w:pPr>
        <w:bidi/>
        <w:spacing w:after="60"/>
        <w:ind w:right="1080" w:hanging="360"/>
        <w:jc w:val="start"/>
      </w:pPr>
      <w:r>
        <w:rPr>
          <w:rFonts w:ascii="Tahoma" w:hAnsi="Tahoma" w:cs="Tahoma" w:hint="cs"/>
          <w:rtl/>
        </w:rPr>
        <w:t xml:space="preserve">•	</w:t>
      </w:r>
      <w:r>
        <w:rPr>
          <w:rFonts w:ascii="Tahoma" w:hAnsi="Tahoma" w:cs="Tahoma" w:hint="cs"/>
          <w:rtl/>
        </w:rPr>
        <w:t xml:space="preserve">آمار کاربران یکسان و تاریخ‌دار شود.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مالیات:</w:t>
      </w:r>
      <w:r>
        <w:rPr>
          <w:rFonts w:ascii="Tahoma" w:hAnsi="Tahoma" w:cs="Tahoma" w:hint="cs"/>
          <w:rtl/>
        </w:rPr>
        <w:t xml:space="preserve"> مشاور مالیاتی بررسی کند که برای فروش از سایت، ثبت مالیات فروش آمریکا یا مالیات ارزش افزوده‌ی کشورهای دیگر لازم است یا نه.</w:t>
      </w:r>
    </w:p>
    <w:p>
      <w:pPr>
        <w:bidi/>
        <w:jc w:val="both"/>
      </w:pPr>
      <w:r>
        <w:rPr>
          <w:rFonts w:ascii="Tahoma" w:hAnsi="Tahoma" w:cs="Tahoma" w:hint="cs"/>
          <w:b/>
          <w:bCs/>
          <w:rtl/>
        </w:rPr>
        <w:t xml:space="preserve">تا ۲۴ دسامبر:</w:t>
      </w:r>
    </w:p>
    <w:p>
      <w:pPr>
        <w:bidi/>
        <w:spacing w:after="60"/>
        <w:ind w:right="720" w:hanging="360"/>
        <w:jc w:val="start"/>
      </w:pPr>
      <w:r>
        <w:rPr>
          <w:rFonts w:ascii="Tahoma" w:hAnsi="Tahoma" w:cs="Tahoma" w:hint="cs"/>
          <w:rtl/>
        </w:rPr>
        <w:t xml:space="preserve">•	</w:t>
      </w:r>
      <w:r>
        <w:rPr>
          <w:rFonts w:ascii="Tahoma" w:hAnsi="Tahoma" w:cs="Tahoma" w:hint="cs"/>
          <w:rtl/>
        </w:rPr>
        <w:t xml:space="preserve">روش پاسخ به درخواست پلیس و دادگاه</w:t>
      </w:r>
    </w:p>
    <w:p>
      <w:pPr>
        <w:bidi/>
        <w:spacing w:after="60"/>
        <w:ind w:right="720" w:hanging="360"/>
        <w:jc w:val="start"/>
      </w:pPr>
      <w:r>
        <w:rPr>
          <w:rFonts w:ascii="Tahoma" w:hAnsi="Tahoma" w:cs="Tahoma" w:hint="cs"/>
          <w:rtl/>
        </w:rPr>
        <w:t xml:space="preserve">•	</w:t>
      </w:r>
      <w:r>
        <w:rPr>
          <w:rFonts w:ascii="Tahoma" w:hAnsi="Tahoma" w:cs="Tahoma" w:hint="cs"/>
          <w:rtl/>
        </w:rPr>
        <w:t xml:space="preserve">برنامه‌ی واکنش به نشت اطلاعات</w:t>
      </w:r>
    </w:p>
    <w:p>
      <w:pPr>
        <w:bidi/>
        <w:spacing w:after="60"/>
        <w:ind w:right="720" w:hanging="360"/>
        <w:jc w:val="start"/>
      </w:pPr>
      <w:r>
        <w:rPr>
          <w:rFonts w:ascii="Tahoma" w:hAnsi="Tahoma" w:cs="Tahoma" w:hint="cs"/>
          <w:rtl/>
        </w:rPr>
        <w:t xml:space="preserve">•	</w:t>
      </w:r>
      <w:r>
        <w:rPr>
          <w:rFonts w:ascii="Tahoma" w:hAnsi="Tahoma" w:cs="Tahoma" w:hint="cs"/>
          <w:rtl/>
        </w:rPr>
        <w:t xml:space="preserve">مدارک ادعای «لاگ نگه نمی‌داریم» و برنامه‌ی ممیزی مستقل</w:t>
      </w:r>
    </w:p>
    <w:p>
      <w:pPr>
        <w:bidi/>
        <w:spacing w:after="60"/>
        <w:ind w:right="720" w:hanging="360"/>
        <w:jc w:val="start"/>
      </w:pPr>
      <w:r>
        <w:rPr>
          <w:rFonts w:ascii="Tahoma" w:hAnsi="Tahoma" w:cs="Tahoma" w:hint="cs"/>
          <w:rtl/>
        </w:rPr>
        <w:t xml:space="preserve">•	</w:t>
      </w:r>
      <w:r>
        <w:rPr>
          <w:rFonts w:ascii="Tahoma" w:hAnsi="Tahoma" w:cs="Tahoma" w:hint="cs"/>
          <w:rtl/>
        </w:rPr>
        <w:t xml:space="preserve">نماینده‌ی شرکت در اروپا و بریتانیا</w:t>
      </w:r>
    </w:p>
    <w:p>
      <w:pPr>
        <w:bidi/>
        <w:spacing w:after="60"/>
        <w:ind w:right="720" w:hanging="360"/>
        <w:jc w:val="start"/>
      </w:pPr>
      <w:r>
        <w:rPr>
          <w:rFonts w:ascii="Tahoma" w:hAnsi="Tahoma" w:cs="Tahoma" w:hint="cs"/>
          <w:rtl/>
        </w:rPr>
        <w:t xml:space="preserve">•	</w:t>
      </w:r>
      <w:r>
        <w:rPr>
          <w:rFonts w:ascii="Tahoma" w:hAnsi="Tahoma" w:cs="Tahoma" w:hint="cs"/>
          <w:rtl/>
        </w:rPr>
        <w:t xml:space="preserve">فهرست کشورهایی که سرویس در آن‌ها ارائه می‌شود</w:t>
      </w:r>
    </w:p>
    <w:p>
      <w:pPr>
        <w:bidi/>
        <w:spacing w:after="60"/>
        <w:ind w:right="720" w:hanging="360"/>
        <w:jc w:val="start"/>
      </w:pPr>
      <w:r>
        <w:rPr>
          <w:rFonts w:ascii="Tahoma" w:hAnsi="Tahoma" w:cs="Tahoma" w:hint="cs"/>
          <w:rtl/>
        </w:rPr>
        <w:t xml:space="preserve">•	</w:t>
      </w:r>
      <w:r>
        <w:rPr>
          <w:rFonts w:ascii="Tahoma" w:hAnsi="Tahoma" w:cs="Tahoma" w:hint="cs"/>
          <w:rtl/>
        </w:rPr>
        <w:t xml:space="preserve">ثبت فعالیت‌های پردازش اطلاعات</w:t>
      </w:r>
    </w:p>
    <w:p>
      <w:pPr>
        <w:pStyle w:val="Heading2"/>
        <w:keepNext/>
        <w:bidi/>
        <w:jc w:val="start"/>
      </w:pPr>
      <w:r>
        <w:rPr>
          <w:rFonts w:ascii="Tahoma" w:hAnsi="Tahoma" w:cs="Tahoma" w:hint="cs"/>
          <w:rtl/>
        </w:rPr>
        <w:t xml:space="preserve">۶. قاعده‌هایی که همه باید رعایت کنند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اول نسخه‌ی تاریخ‌دار، بعد تغییر.</w:t>
      </w:r>
      <w:r>
        <w:rPr>
          <w:rFonts w:ascii="Tahoma" w:hAnsi="Tahoma" w:cs="Tahoma" w:hint="cs"/>
          <w:rtl/>
        </w:rPr>
        <w:t xml:space="preserve"> این شامل صفحه‌های سایت، سیاست‌ها، صفحه‌های فروشگاه، تبلیغات، تنظیمات کیت‌های نرم‌افزاری و مراحل پرداخت و لغو است. اگر بعداً پرونده‌ای پیش بیاید، باید بتوانیم نشان دهیم قبلاً چه بوده و کِی عوض شده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جمله‌ی قاطع تازه درباره‌ی حریم خصوصی ننویسید.</w:t>
      </w:r>
      <w:r>
        <w:rPr>
          <w:rFonts w:ascii="Tahoma" w:hAnsi="Tahoma" w:cs="Tahoma" w:hint="cs"/>
          <w:rtl/>
        </w:rPr>
        <w:t xml:space="preserve"> مثل «بدون هیچ لاگی» یا «کاملاً ناشناس»، تا وقتی مدرک فنی و تأیید وکیل نیامده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شرکت و شخص فرق دارند.</w:t>
      </w:r>
      <w:r>
        <w:rPr>
          <w:rFonts w:ascii="Tahoma" w:hAnsi="Tahoma" w:cs="Tahoma" w:hint="cs"/>
          <w:rtl/>
        </w:rPr>
        <w:t xml:space="preserve"> مسئولیت شرکت خودبه‌خود مسئولیت مدیران نیست. ولی در بعضی حالت‌ها افراد هم ممکن است درگیر شوند؛ این به این بستگی دارد که چه کسی تصمیم گرفته و چه می‌دانسته است. فقط وکیل می‌تواند درباره‌اش نظر بدهد.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وکیل شرکت، وکیل خود شرکت است، نه مدیران.</w:t>
      </w:r>
      <w:r>
        <w:rPr>
          <w:rFonts w:ascii="Tahoma" w:hAnsi="Tahoma" w:cs="Tahoma" w:hint="cs"/>
          <w:rtl/>
        </w:rPr>
        <w:t xml:space="preserve"> اگر منافع یکی از مدیران با شرکت فرق دارد (مثلاً درباره‌ی حساب‌های شخصی، تحریم یا مالیات)، بهتر است وکیل جداگانه بگیرد.</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برچسب «محرمانه» این سند را از نظر حقوقی محرمانه نمی‌کند.</w:t>
      </w:r>
      <w:r>
        <w:rPr>
          <w:rFonts w:ascii="Tahoma" w:hAnsi="Tahoma" w:cs="Tahoma" w:hint="cs"/>
          <w:rtl/>
        </w:rPr>
        <w:t xml:space="preserve"> اینکه نسخه‌ی نهایی زیر نظر وکیل تهیه شود تا محرمانگی بین وکیل و موکل شامل آن شود، با خود وکیل است.</w:t>
      </w:r>
    </w:p>
    <w:p>
      <w:pPr>
        <w:bidi/>
        <w:spacing w:after="60"/>
        <w:ind w:right="720" w:hanging="360"/>
        <w:jc w:val="start"/>
      </w:pPr>
      <w:r>
        <w:rPr>
          <w:rFonts w:ascii="Tahoma" w:hAnsi="Tahoma" w:cs="Tahoma" w:hint="cs"/>
          <w:rtl/>
        </w:rPr>
        <w:t xml:space="preserve">•	</w:t>
      </w:r>
      <w:r>
        <w:rPr>
          <w:rFonts w:ascii="Tahoma" w:hAnsi="Tahoma" w:cs="Tahoma" w:hint="cs"/>
          <w:b/>
          <w:bCs/>
          <w:rtl/>
        </w:rPr>
        <w:t xml:space="preserve">اطلاعات ثبتی شرکت باید درست باشد.</w:t>
      </w:r>
      <w:r>
        <w:rPr>
          <w:rFonts w:ascii="Tahoma" w:hAnsi="Tahoma" w:cs="Tahoma" w:hint="cs"/>
          <w:rtl/>
        </w:rPr>
        <w:t xml:space="preserve"> مثلاً نشانی دفتر اصلی که به اداره‌ی ثبت فلوریدا داده شده. اینکه نشانی فعلی باید اصلاح شود یا نه، با وکیل فلوریداست </w:t>
      </w:r>
      <w:r>
        <w:rPr>
          <w:rFonts w:ascii="Tahoma" w:hAnsi="Tahoma" w:cs="Tahoma" w:hint="cs"/>
          <w:rtl/>
        </w:rPr>
        <w:t xml:space="preserve">(گزارش‌شده)</w:t>
      </w:r>
      <w:r>
        <w:rPr>
          <w:rFonts w:ascii="Tahoma" w:hAnsi="Tahoma" w:cs="Tahoma" w:hint="cs"/>
          <w:rtl/>
        </w:rPr>
        <w:t xml:space="preserve">.</w:t>
      </w:r>
    </w:p>
    <w:p>
      <w:pPr>
        <w:pStyle w:val="Heading2"/>
        <w:keepNext/>
        <w:bidi/>
        <w:jc w:val="start"/>
      </w:pPr>
      <w:r>
        <w:rPr>
          <w:rFonts w:ascii="Tahoma" w:hAnsi="Tahoma" w:cs="Tahoma" w:hint="cs"/>
          <w:rtl/>
        </w:rPr>
        <w:t xml:space="preserve">۷. چیزهایی که هنوز نمی‌دانیم</w:t>
      </w:r>
    </w:p>
    <w:p>
      <w:pPr>
        <w:bidi/>
        <w:spacing w:after="60"/>
        <w:ind w:right="720" w:hanging="360"/>
        <w:jc w:val="start"/>
      </w:pPr>
      <w:r>
        <w:rPr>
          <w:rFonts w:ascii="Tahoma" w:hAnsi="Tahoma" w:cs="Tahoma" w:hint="cs"/>
          <w:rtl/>
        </w:rPr>
        <w:t xml:space="preserve">•	</w:t>
      </w:r>
      <w:r>
        <w:rPr>
          <w:rFonts w:ascii="Tahoma" w:hAnsi="Tahoma" w:cs="Tahoma" w:hint="cs"/>
          <w:rtl/>
        </w:rPr>
        <w:t xml:space="preserve">کسب‌وکار واقعاً از کجا اداره می‌شود، اعضای هیئت‌مدیره چه کسانی‌اند و سهام دست چه کسانی است.</w:t>
      </w:r>
    </w:p>
    <w:p>
      <w:pPr>
        <w:bidi/>
        <w:spacing w:after="60"/>
        <w:ind w:right="720" w:hanging="360"/>
        <w:jc w:val="start"/>
      </w:pPr>
      <w:r>
        <w:rPr>
          <w:rFonts w:ascii="Tahoma" w:hAnsi="Tahoma" w:cs="Tahoma" w:hint="cs"/>
          <w:rtl/>
        </w:rPr>
        <w:t xml:space="preserve">•	</w:t>
      </w:r>
      <w:r>
        <w:rPr>
          <w:rFonts w:ascii="Tahoma" w:hAnsi="Tahoma" w:cs="Tahoma" w:hint="cs"/>
          <w:rtl/>
        </w:rPr>
        <w:t xml:space="preserve">حساب‌های هاستینگ، دامنه، فروشگاه، پرداخت و کیف پول به نام شرکت‌اند یا به نام افراد.</w:t>
      </w:r>
    </w:p>
    <w:p>
      <w:pPr>
        <w:bidi/>
        <w:spacing w:after="60"/>
        <w:ind w:right="720" w:hanging="360"/>
        <w:jc w:val="start"/>
      </w:pPr>
      <w:r>
        <w:rPr>
          <w:rFonts w:ascii="Tahoma" w:hAnsi="Tahoma" w:cs="Tahoma" w:hint="cs"/>
          <w:rtl/>
        </w:rPr>
        <w:t xml:space="preserve">•	</w:t>
      </w:r>
      <w:r>
        <w:rPr>
          <w:rFonts w:ascii="Tahoma" w:hAnsi="Tahoma" w:cs="Tahoma" w:hint="cs"/>
          <w:rtl/>
        </w:rPr>
        <w:t xml:space="preserve">کاربران و پرداخت‌ها از چه کشورهایی هستند.</w:t>
      </w:r>
    </w:p>
    <w:p>
      <w:pPr>
        <w:bidi/>
        <w:spacing w:after="60"/>
        <w:ind w:right="720" w:hanging="360"/>
        <w:jc w:val="start"/>
      </w:pPr>
      <w:r>
        <w:rPr>
          <w:rFonts w:ascii="Tahoma" w:hAnsi="Tahoma" w:cs="Tahoma" w:hint="cs"/>
          <w:rtl/>
        </w:rPr>
        <w:t xml:space="preserve">•	</w:t>
      </w:r>
      <w:r>
        <w:rPr>
          <w:rFonts w:ascii="Tahoma" w:hAnsi="Tahoma" w:cs="Tahoma" w:hint="cs"/>
          <w:rtl/>
        </w:rPr>
        <w:t xml:space="preserve">دقیقاً چه کیت‌های نرم‌افزاری داخل اپ است و سرورها چه لاگی نگه می‌دارند.</w:t>
      </w:r>
    </w:p>
    <w:p>
      <w:pPr>
        <w:bidi/>
        <w:spacing w:after="60"/>
        <w:ind w:right="720" w:hanging="360"/>
        <w:jc w:val="start"/>
      </w:pPr>
      <w:r>
        <w:rPr>
          <w:rFonts w:ascii="Tahoma" w:hAnsi="Tahoma" w:cs="Tahoma" w:hint="cs"/>
          <w:rtl/>
        </w:rPr>
        <w:t xml:space="preserve">•	</w:t>
      </w:r>
      <w:r>
        <w:rPr>
          <w:rFonts w:ascii="Tahoma" w:hAnsi="Tahoma" w:cs="Tahoma" w:hint="cs"/>
          <w:rtl/>
        </w:rPr>
        <w:t xml:space="preserve">تمدید خودکار اشتراک در استرایپ، اپل و گوگل واقعاً چطور تنظیم شده است.</w:t>
      </w:r>
    </w:p>
    <w:p>
      <w:pPr>
        <w:pStyle w:val="Heading2"/>
        <w:keepNext/>
        <w:bidi/>
        <w:jc w:val="start"/>
      </w:pPr>
      <w:r>
        <w:rPr>
          <w:rFonts w:ascii="Tahoma" w:hAnsi="Tahoma" w:cs="Tahoma" w:hint="cs"/>
          <w:rtl/>
        </w:rPr>
        <w:t xml:space="preserve">۸. حد و مرز این سند</w:t>
      </w:r>
    </w:p>
    <w:p>
      <w:pPr>
        <w:bidi/>
        <w:spacing w:after="60"/>
        <w:ind w:right="720" w:hanging="360"/>
        <w:jc w:val="start"/>
      </w:pPr>
      <w:r>
        <w:rPr>
          <w:rFonts w:ascii="Tahoma" w:hAnsi="Tahoma" w:cs="Tahoma" w:hint="cs"/>
          <w:rtl/>
        </w:rPr>
        <w:t xml:space="preserve">•	</w:t>
      </w:r>
      <w:r>
        <w:rPr>
          <w:rFonts w:ascii="Tahoma" w:hAnsi="Tahoma" w:cs="Tahoma" w:hint="cs"/>
          <w:rtl/>
        </w:rPr>
        <w:t xml:space="preserve">این نسخه‌ی ساده‌ی گزارش کامل انگلیسی است و جزئیات و ارجاع‌های حقوقی را کم کرده است. هر جا با گزارش کامل فرق داشت، گزارش کامل ملاک است.</w:t>
      </w:r>
    </w:p>
    <w:p>
      <w:pPr>
        <w:bidi/>
        <w:spacing w:after="60"/>
        <w:ind w:right="720" w:hanging="360"/>
        <w:jc w:val="start"/>
      </w:pPr>
      <w:r>
        <w:rPr>
          <w:rFonts w:ascii="Tahoma" w:hAnsi="Tahoma" w:cs="Tahoma" w:hint="cs"/>
          <w:rtl/>
        </w:rPr>
        <w:t xml:space="preserve">•	</w:t>
      </w:r>
      <w:r>
        <w:rPr>
          <w:rFonts w:ascii="Tahoma" w:hAnsi="Tahoma" w:cs="Tahoma" w:hint="cs"/>
          <w:rtl/>
        </w:rPr>
        <w:t xml:space="preserve">«مستقیم خوانده‌ایم» یعنی در ۲۵ سپتامبر ۲۰۲۶ از منبع رسمی بررسی شده است. «گزارش‌شده» یعنی از منبع رسمی نقل شده ولی هنوز خودمان مستقیم نخوانده‌ایم. «ارزیابی» یعنی تحلیل ماست.</w:t>
      </w:r>
    </w:p>
    <w:p>
      <w:pPr>
        <w:bidi/>
        <w:spacing w:after="60"/>
        <w:ind w:right="720" w:hanging="360"/>
        <w:jc w:val="start"/>
      </w:pPr>
      <w:r>
        <w:rPr>
          <w:rFonts w:ascii="Tahoma" w:hAnsi="Tahoma" w:cs="Tahoma" w:hint="cs"/>
          <w:rtl/>
        </w:rPr>
        <w:t xml:space="preserve">•	</w:t>
      </w:r>
      <w:r>
        <w:rPr>
          <w:rFonts w:ascii="Tahoma" w:hAnsi="Tahoma" w:cs="Tahoma" w:hint="cs"/>
          <w:rtl/>
        </w:rPr>
        <w:t xml:space="preserve">قانون کشورهای دیگر جز آمریکا، اتحادیه‌ی اروپا و بریتانیا بررسی نشده است. مالیات، سهام و قانون کار هم بررسی نشده‌اند.</w:t>
      </w:r>
    </w:p>
    <w:p>
      <w:pPr>
        <w:bidi/>
        <w:spacing w:after="60"/>
        <w:ind w:right="720" w:hanging="360"/>
        <w:jc w:val="start"/>
      </w:pPr>
      <w:r>
        <w:rPr>
          <w:rFonts w:ascii="Tahoma" w:hAnsi="Tahoma" w:cs="Tahoma" w:hint="cs"/>
          <w:rtl/>
        </w:rPr>
        <w:t xml:space="preserve">•	</w:t>
      </w:r>
      <w:r>
        <w:rPr>
          <w:rFonts w:ascii="Tahoma" w:hAnsi="Tahoma" w:cs="Tahoma" w:hint="cs"/>
          <w:rtl/>
        </w:rPr>
        <w:t xml:space="preserve">پیش از اقدام بر اساس هر کدام از این کارها و هر تصمیم هیئت‌مدیره، نظر وکیل دارای مجوز لازم است.</w:t>
      </w:r>
    </w:p>
    <w:sectPr>
      <w:bidi/>
      <w:headerReference w:type="default" r:id="rIdHeader"/>
      <w:footerReference w:type="default" r:id="rIdFooter"/>
      <w:pgSz w:w="15840" w:h="12240" w:orient="landscape"/>
      <w:pgMar w:top="1440" w:right="1440" w:bottom="1440" w:left="1440" w:header="708" w:footer="708" w:gutter="0"/>
    </w:sectPr>
  </w:body>
</w:document>
</file>

<file path=word/footer1.xml><?xml version="1.0" encoding="utf-8"?>
<w:ftr xmlns:w="http://schemas.openxmlformats.org/wordprocessingml/2006/main" xmlns:r="http://schemas.openxmlformats.org/officeDocument/2006/relationships">
  <w:p>
    <w:pPr>
      <w:bidi/>
      <w:spacing w:after="0"/>
      <w:jc w:val="center"/>
    </w:pPr>
    <w:r>
      <w:rPr>
        <w:rFonts w:ascii="Tahoma" w:hAnsi="Tahoma" w:cs="Tahoma" w:hint="cs"/>
        <w:sz w:val="16"/>
        <w:szCs w:val="16"/>
        <w:rtl/>
      </w:rPr>
      <w:t xml:space="preserve">صفحه </w:t>
    </w:r>
    <w:r>
      <w:fldChar w:fldCharType="begin"/>
    </w:r>
    <w:r>
      <w:instrText xml:space="preserve"> PAGE </w:instrText>
    </w:r>
    <w:r>
      <w:fldChar w:fldCharType="separate"/>
    </w:r>
    <w:r>
      <w:rPr>
        <w:rFonts w:ascii="Tahoma" w:hAnsi="Tahoma" w:cs="Tahoma" w:hint="cs"/>
        <w:sz w:val="16"/>
        <w:szCs w:val="16"/>
        <w:rtl/>
      </w:rPr>
      <w:t xml:space="preserve">1</w:t>
    </w:r>
    <w:r>
      <w:fldChar w:fldCharType="end"/>
    </w:r>
    <w:r>
      <w:rPr>
        <w:rFonts w:ascii="Tahoma" w:hAnsi="Tahoma" w:cs="Tahoma" w:hint="cs"/>
        <w:sz w:val="16"/>
        <w:szCs w:val="16"/>
        <w:rtl/>
      </w:rPr>
      <w:t xml:space="preserve"> از </w:t>
    </w:r>
    <w:r>
      <w:fldChar w:fldCharType="begin"/>
    </w:r>
    <w:r>
      <w:instrText xml:space="preserve"> NUMPAGES </w:instrText>
    </w:r>
    <w:r>
      <w:fldChar w:fldCharType="separate"/>
    </w:r>
    <w:r>
      <w:rPr>
        <w:rFonts w:ascii="Tahoma" w:hAnsi="Tahoma" w:cs="Tahoma" w:hint="cs"/>
        <w:sz w:val="16"/>
        <w:szCs w:val="16"/>
        <w:rtl/>
      </w:rPr>
      <w:t xml:space="preserve">1</w:t>
    </w:r>
    <w:r>
      <w:fldChar w:fldCharType="end"/>
    </w:r>
  </w:p>
  <w:p>
    <w:pPr>
      <w:bidi/>
      <w:spacing w:after="0"/>
      <w:jc w:val="center"/>
    </w:pPr>
    <w:r>
      <w:rPr>
        <w:rFonts w:ascii="Tahoma" w:hAnsi="Tahoma" w:cs="Tahoma" w:hint="cs"/>
        <w:b/>
        <w:bCs/>
        <w:sz w:val="14"/>
        <w:szCs w:val="14"/>
        <w:rtl/>
      </w:rPr>
      <w:t xml:space="preserve">پیش‌نویس، تهیه‌شده برای بررسی وکیل دارای مجوز؛ مشاوره‌ی حقوقی نیست؛ متن انگلیسی حاکم است</w:t>
    </w:r>
  </w:p>
</w:ftr>
</file>

<file path=word/header1.xml><?xml version="1.0" encoding="utf-8"?>
<w:hdr xmlns:w="http://schemas.openxmlformats.org/wordprocessingml/2006/main" xmlns:r="http://schemas.openxmlformats.org/officeDocument/2006/relationships">
  <w:p>
    <w:pPr>
      <w:bidi/>
      <w:jc w:val="start"/>
    </w:pPr>
    <w:r>
      <w:rPr>
        <w:rFonts w:ascii="Tahoma" w:hAnsi="Tahoma" w:cs="Tahoma" w:hint="cs"/>
        <w:sz w:val="16"/>
        <w:szCs w:val="16"/>
        <w:rtl/>
      </w:rPr>
      <w:t xml:space="preserve">سند BRF-2026-001  ·  نسخه ۰٫۳  ·  ترجمه‌ی فارسی  ·  محرمانه</w:t>
    </w:r>
  </w:p>
</w:hdr>
</file>

<file path=word/styles.xml><?xml version="1.0" encoding="utf-8"?>
<w:styles xmlns:w="http://schemas.openxmlformats.org/wordprocessingml/2006/main" xmlns:r="http://schemas.openxmlformats.org/officeDocument/2006/relationships">
  <w:docDefaults>
    <w:rPrDefault>
      <w:rPr>
        <w:rFonts w:ascii="Tahoma" w:hAnsi="Tahoma" w:eastAsia="Times New Roman" w:cs="Tahoma"/>
        <w:sz w:val="22"/>
        <w:szCs w:val="22"/>
        <w:lang w:val="en-US"/>
      </w:rPr>
    </w:rPrDefault>
    <w:pPrDefault>
      <w:pPr>
        <w:spacing w:after="120" w:line="264" w:lineRule="auto"/>
      </w:pPr>
    </w:pPrDefault>
  </w:docDefaults>
  <w:style w:type="paragraph" w:default="1" w:styleId="Normal">
    <w:name w:val="Normal"/>
    <w:qFormat/>
  </w:style>
  <w:style w:type="paragraph" w:styleId="Heading1">
    <w:name w:val="heading 1"/>
    <w:basedOn w:val="Normal"/>
    <w:next w:val="Normal"/>
    <w:qFormat/>
    <w:pPr>
      <w:keepNext/>
      <w:bidi/>
      <w:spacing w:before="360" w:after="120"/>
      <w:outlineLvl w:val="0"/>
    </w:pPr>
    <w:rPr>
      <w:rFonts w:ascii="Tahoma" w:hAnsi="Tahoma" w:cs="Tahoma"/>
      <w:b/>
      <w:bCs/>
      <w:sz w:val="30"/>
      <w:szCs w:val="30"/>
      <w:rtl/>
    </w:rPr>
  </w:style>
  <w:style w:type="paragraph" w:styleId="Heading2">
    <w:name w:val="heading 2"/>
    <w:basedOn w:val="Normal"/>
    <w:next w:val="Normal"/>
    <w:qFormat/>
    <w:pPr>
      <w:keepNext/>
      <w:bidi/>
      <w:spacing w:before="280" w:after="120"/>
      <w:outlineLvl w:val="1"/>
    </w:pPr>
    <w:rPr>
      <w:rFonts w:ascii="Tahoma" w:hAnsi="Tahoma" w:cs="Tahoma"/>
      <w:b/>
      <w:bCs/>
      <w:sz w:val="26"/>
      <w:szCs w:val="26"/>
      <w:rtl/>
    </w:rPr>
  </w:style>
  <w:style w:type="paragraph" w:styleId="Heading3">
    <w:name w:val="heading 3"/>
    <w:basedOn w:val="Normal"/>
    <w:next w:val="Normal"/>
    <w:qFormat/>
    <w:pPr>
      <w:keepNext/>
      <w:bidi/>
      <w:spacing w:before="200" w:after="120"/>
      <w:outlineLvl w:val="2"/>
    </w:pPr>
    <w:rPr>
      <w:rFonts w:ascii="Tahoma" w:hAnsi="Tahoma" w:cs="Tahoma"/>
      <w:b/>
      <w:bCs/>
      <w:sz w:val="24"/>
      <w:szCs w:val="24"/>
      <w:rtl/>
    </w:rPr>
  </w:style>
  <w:style w:type="paragraph" w:styleId="Heading4">
    <w:name w:val="heading 4"/>
    <w:basedOn w:val="Normal"/>
    <w:next w:val="Normal"/>
    <w:qFormat/>
    <w:pPr>
      <w:keepNext/>
      <w:bidi/>
      <w:spacing w:before="160" w:after="120"/>
      <w:outlineLvl w:val="3"/>
    </w:pPr>
    <w:rPr>
      <w:rFonts w:ascii="Tahoma" w:hAnsi="Tahoma" w:cs="Tahoma"/>
      <w:b/>
      <w:bCs/>
      <w:sz w:val="22"/>
      <w:szCs w:val="22"/>
      <w:rtl/>
    </w:rPr>
  </w:style>
  <w:style w:type="table" w:styleId="TableGrid">
    <w:name w:val="Table Grid"/>
    <w:tblPr>
      <w:tblBorders>
        <w:top w:val="single" w:sz="4" w:space="0" w:color="auto"/>
        <w:bottom w:val="single" w:sz="4" w:space="0" w:color="auto"/>
      </w:tblBorders>
    </w:tblPr>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Header" Type="http://schemas.openxmlformats.org/officeDocument/2006/relationships/header" Target="header1.xml"/><Relationship Id="rIdFooter" Type="http://schemas.openxmlformats.org/officeDocument/2006/relationships/footer" Target="footer1.xml"/></Relationships>
</file>

<file path=docProps/core.xml><?xml version="1.0" encoding="utf-8"?>
<cp:coreProperties xmlns:cp="http://schemas.openxmlformats.org/package/2006/metadata/core-properties" xmlns:dc="http://purl.org/dc/elements/1.1/" xmlns:dcterms="http://purl.org/dc/terms/" xmlns:xsi="http://www.w3.org/2001/XMLSchema-instance">
  <dc:title>Urgent Legal Priorities — Brief to the Board of Directors and Counsel</dc:title>
  <dc:creator>HidzoVPN Legal KB</dc:creator>
  <dc:identifier>BRF-2026-001</dc:identifier>
  <dcterms:created xsi:type="dcterms:W3CDTF">2026-09-28T09:52:26Z</dcterms:created>
</cp:coreProperties>
</file>