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Reseller Agreement — framework draft with intake questionnaire</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POL-RTOS-001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 (31 C.F.R. §§560.208, 501.601, 15 U.S.C. §78dd-2, 16 C.F.R. §255.1, 12 C.F.R. §1005.20, Apple 3.1.1/3.1.3 read by AI reviewer — Reported; 31 C.F.R. §560.540 first-hand, EV-223)</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Founder (named person TBD) with Legal Lead</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The knowledge base contains </w:t>
      </w:r>
      <w:r>
        <w:rPr>
          <w:rFonts w:ascii="Times New Roman" w:hAnsi="Times New Roman" w:cs="Times New Roman"/>
          <w:b/>
          <w:bCs/>
          <w:i/>
        </w:rPr>
        <w:t xml:space="preserve">no facts about a reseller program</w:t>
      </w:r>
      <w:r>
        <w:rPr>
          <w:rFonts w:ascii="Times New Roman" w:hAnsi="Times New Roman" w:cs="Times New Roman"/>
          <w:i/>
        </w:rPr>
        <w:t xml:space="preserve"> (only a "Business" page without B2B terms — RSK-029). This is a framework. </w:t>
      </w:r>
      <w:r>
        <w:rPr>
          <w:rFonts w:ascii="Times New Roman" w:hAnsi="Times New Roman" w:cs="Times New Roman"/>
          <w:b/>
          <w:bCs/>
          <w:i/>
        </w:rPr>
        <w:t xml:space="preserve">No reseller may be appointed</w:t>
      </w:r>
      <w:r>
        <w:rPr>
          <w:rFonts w:ascii="Times New Roman" w:hAnsi="Times New Roman" w:cs="Times New Roman"/>
          <w:i/>
        </w:rPr>
        <w:t xml:space="preserve"> until: (1) the business model in Part B §0 is chosen; (2) OFAC counsel has approved the sanctions procedure and any Sanctions Annex; (3) the intake questionnaire (Part D) has been completed under counsel's direction. A reseller program is an escalation area for sanctions (KB-002 A7; BRF-2026-001 P0-6, P1-1).</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On what terms may a third party resell HidzoVPN subscriptions, and how does HidzoVPN control sanctions, platform, consumer, tax, competition, brand and data risk?</w:t>
            </w:r>
          </w:p>
        </w:tc>
      </w:tr>
      <w:tr>
        <w:trPr>
          <w:cantSplit/>
        </w:trPr>
        <w:tc>
          <w:tcPr>
            <w:tcW w:w="4680" w:type="dxa"/>
          </w:tcPr>
          <w:p>
            <w:pPr>
              <w:spacing w:after="40"/>
            </w:pPr>
            <w:r>
              <w:rPr>
                <w:rFonts w:ascii="Times New Roman" w:hAnsi="Times New Roman" w:cs="Times New Roman"/>
                <w:sz w:val="17"/>
                <w:szCs w:val="17"/>
              </w:rPr>
              <w:t xml:space="preserve">Models</w:t>
            </w:r>
          </w:p>
        </w:tc>
        <w:tc>
          <w:tcPr>
            <w:tcW w:w="4680" w:type="dxa"/>
          </w:tcPr>
          <w:p>
            <w:pPr>
              <w:spacing w:after="40"/>
            </w:pPr>
            <w:r>
              <w:rPr>
                <w:rFonts w:ascii="Times New Roman" w:hAnsi="Times New Roman" w:cs="Times New Roman"/>
                <w:sz w:val="17"/>
                <w:szCs w:val="17"/>
              </w:rPr>
              <w:t xml:space="preserve">Model A — Reseller buys prepaid Activation Codes and resells them as merchant of record. Model B — HidzoVPN sells to End Users; Reseller acts as commission agent. White-label and affiliate/referral arrangements are </w:t>
            </w:r>
            <w:r>
              <w:rPr>
                <w:rFonts w:ascii="Times New Roman" w:hAnsi="Times New Roman" w:cs="Times New Roman"/>
                <w:b/>
                <w:bCs/>
                <w:sz w:val="17"/>
                <w:szCs w:val="17"/>
              </w:rPr>
              <w:t xml:space="preserve">out of scope</w:t>
            </w:r>
            <w:r>
              <w:rPr>
                <w:rFonts w:ascii="Times New Roman" w:hAnsi="Times New Roman" w:cs="Times New Roman"/>
                <w:sz w:val="17"/>
                <w:szCs w:val="17"/>
              </w:rPr>
              <w:t xml:space="preserve"> and need separate agreements</w:t>
            </w:r>
          </w:p>
        </w:tc>
      </w:tr>
      <w:tr>
        <w:trPr>
          <w:cantSplit/>
        </w:trPr>
        <w:tc>
          <w:tcPr>
            <w:tcW w:w="4680" w:type="dxa"/>
          </w:tcPr>
          <w:p>
            <w:pPr>
              <w:spacing w:after="40"/>
            </w:pPr>
            <w:r>
              <w:rPr>
                <w:rFonts w:ascii="Times New Roman" w:hAnsi="Times New Roman" w:cs="Times New Roman"/>
                <w:sz w:val="17"/>
                <w:szCs w:val="17"/>
              </w:rPr>
              <w:t xml:space="preserve">Key point from review</w:t>
            </w:r>
          </w:p>
        </w:tc>
        <w:tc>
          <w:tcPr>
            <w:tcW w:w="4680" w:type="dxa"/>
          </w:tcPr>
          <w:p>
            <w:pPr>
              <w:spacing w:after="40"/>
            </w:pPr>
            <w:r>
              <w:rPr>
                <w:rFonts w:ascii="Times New Roman" w:hAnsi="Times New Roman" w:cs="Times New Roman"/>
                <w:sz w:val="17"/>
                <w:szCs w:val="17"/>
              </w:rPr>
              <w:t xml:space="preserve">HidzoVPN supplies the service when a code is activated, so HidzoVPN — a U.S. person — is the exporter of the service. The Reseller's promises do not transfer HidzoVPN's strict liability; HidzoVPN must screen at activation (§5.4)</w:t>
            </w:r>
          </w:p>
        </w:tc>
      </w:tr>
      <w:tr>
        <w:trPr>
          <w:cantSplit/>
        </w:trPr>
        <w:tc>
          <w:tcPr>
            <w:tcW w:w="4680" w:type="dxa"/>
          </w:tcPr>
          <w:p>
            <w:pPr>
              <w:spacing w:after="40"/>
            </w:pPr>
            <w:r>
              <w:rPr>
                <w:rFonts w:ascii="Times New Roman" w:hAnsi="Times New Roman" w:cs="Times New Roman"/>
                <w:sz w:val="17"/>
                <w:szCs w:val="17"/>
              </w:rPr>
              <w:t xml:space="preserve">Key risks</w:t>
            </w:r>
          </w:p>
        </w:tc>
        <w:tc>
          <w:tcPr>
            <w:tcW w:w="4680" w:type="dxa"/>
          </w:tcPr>
          <w:p>
            <w:pPr>
              <w:spacing w:after="40"/>
            </w:pPr>
            <w:r>
              <w:rPr>
                <w:rFonts w:ascii="Times New Roman" w:hAnsi="Times New Roman" w:cs="Times New Roman"/>
                <w:sz w:val="17"/>
                <w:szCs w:val="17"/>
              </w:rPr>
              <w:t xml:space="preserve">Sanctions facilitation (31 C.F.R. §560.208 — Reported); app-store rules on unlocking features with codes bought outside the app (Apple 3.1.1 — Reported); consumer law on prepaid codes; reseller marketing (16 C.F.R. §255.1(d) — Reported); anti-corruption (15 U.S.C. §78dd-2 — Reported); antitrust (resale prices, territory); tax (who is the supplier); data roles (POL-RPRIV-001)</w:t>
            </w:r>
          </w:p>
        </w:tc>
      </w:tr>
    </w:tbl>
    <w:p>
      <w:pPr>
        <w:spacing w:after="60"/>
      </w:pPr>
    </w:p>
    <w:p>
      <w:pPr>
        <w:pStyle w:val="Heading2"/>
        <w:keepNext/>
      </w:pPr>
      <w:r>
        <w:rPr>
          <w:rFonts w:ascii="Times New Roman" w:hAnsi="Times New Roman" w:cs="Times New Roman"/>
        </w:rPr>
        <w:t xml:space="preserve">Part B — Proposed agreement text</w:t>
      </w:r>
    </w:p>
    <w:p>
      <w:pPr>
        <w:pStyle w:val="Heading1"/>
        <w:keepNext/>
      </w:pPr>
      <w:r>
        <w:rPr>
          <w:rFonts w:ascii="Times New Roman" w:hAnsi="Times New Roman" w:cs="Times New Roman"/>
        </w:rPr>
        <w:t xml:space="preserve">HidzoVPN Reseller Agreement</w:t>
      </w:r>
    </w:p>
    <w:p>
      <w:pPr>
        <w:jc w:val="both"/>
      </w:pPr>
      <w:r>
        <w:rPr>
          <w:rFonts w:ascii="Times New Roman" w:hAnsi="Times New Roman" w:cs="Times New Roman"/>
        </w:rPr>
        <w:t xml:space="preserve">This Reseller Agreement (the "</w:t>
      </w:r>
      <w:r>
        <w:rPr>
          <w:rFonts w:ascii="Times New Roman" w:hAnsi="Times New Roman" w:cs="Times New Roman"/>
          <w:b/>
          <w:bCs/>
        </w:rPr>
        <w:t xml:space="preserve">Agreement</w:t>
      </w:r>
      <w:r>
        <w:rPr>
          <w:rFonts w:ascii="Times New Roman" w:hAnsi="Times New Roman" w:cs="Times New Roman"/>
        </w:rPr>
        <w:t xml:space="preserve">") is between </w:t>
      </w:r>
      <w:r>
        <w:rPr>
          <w:rFonts w:ascii="Times New Roman" w:hAnsi="Times New Roman" w:cs="Times New Roman"/>
          <w:b/>
          <w:bCs/>
        </w:rPr>
        <w:t xml:space="preserve">HidzoVPN, Inc.</w:t>
      </w:r>
      <w:r>
        <w:rPr>
          <w:rFonts w:ascii="Times New Roman" w:hAnsi="Times New Roman" w:cs="Times New Roman"/>
        </w:rPr>
        <w:t xml:space="preserve">, a Florida corporation, Florida Department of State document number P25000060442 ("</w:t>
      </w:r>
      <w:r>
        <w:rPr>
          <w:rFonts w:ascii="Times New Roman" w:hAnsi="Times New Roman" w:cs="Times New Roman"/>
          <w:b/>
          <w:bCs/>
        </w:rPr>
        <w:t xml:space="preserve">HidzoVPN</w:t>
      </w:r>
      <w:r>
        <w:rPr>
          <w:rFonts w:ascii="Times New Roman" w:hAnsi="Times New Roman" w:cs="Times New Roman"/>
        </w:rPr>
        <w:t xml:space="preserve">"), and the reseller identified in the Order Form (the "</w:t>
      </w:r>
      <w:r>
        <w:rPr>
          <w:rFonts w:ascii="Times New Roman" w:hAnsi="Times New Roman" w:cs="Times New Roman"/>
          <w:b/>
          <w:bCs/>
        </w:rPr>
        <w:t xml:space="preserve">Reseller</w:t>
      </w:r>
      <w:r>
        <w:rPr>
          <w:rFonts w:ascii="Times New Roman" w:hAnsi="Times New Roman" w:cs="Times New Roman"/>
        </w:rPr>
        <w:t xml:space="preserve">").</w:t>
      </w:r>
    </w:p>
    <w:p>
      <w:pPr>
        <w:pStyle w:val="Heading2"/>
        <w:keepNext/>
      </w:pPr>
      <w:r>
        <w:rPr>
          <w:rFonts w:ascii="Times New Roman" w:hAnsi="Times New Roman" w:cs="Times New Roman"/>
        </w:rPr>
        <w:t xml:space="preserve">0. Business model</w:t>
      </w:r>
    </w:p>
    <w:p>
      <w:pPr>
        <w:jc w:val="both"/>
      </w:pPr>
      <w:r>
        <w:rPr>
          <w:rFonts w:ascii="Consolas" w:hAnsi="Consolas" w:cs="Times New Roman"/>
        </w:rPr>
        <w:t xml:space="preserve">[OPEN — Part D Q4: choose Model A or Model B. Sections 3 and 4 are drafted for Model A; Model B requires a commission clause, HidzoVPN as seller of record, and HidzoVPN's consumer checkout and withdrawal process. Until chosen, this Agreement may not be signed.]</w:t>
      </w:r>
    </w:p>
    <w:p>
      <w:pPr>
        <w:pStyle w:val="Heading2"/>
        <w:keepNext/>
      </w:pPr>
      <w:r>
        <w:rPr>
          <w:rFonts w:ascii="Times New Roman" w:hAnsi="Times New Roman" w:cs="Times New Roman"/>
        </w:rPr>
        <w:t xml:space="preserve">1. Definitions</w:t>
      </w:r>
    </w:p>
    <w:p>
      <w:pPr>
        <w:jc w:val="both"/>
      </w:pPr>
      <w:r>
        <w:rPr>
          <w:rFonts w:ascii="Times New Roman" w:hAnsi="Times New Roman" w:cs="Times New Roman"/>
        </w:rPr>
        <w:t xml:space="preserve">"</w:t>
      </w:r>
      <w:r>
        <w:rPr>
          <w:rFonts w:ascii="Times New Roman" w:hAnsi="Times New Roman" w:cs="Times New Roman"/>
          <w:b/>
          <w:bCs/>
        </w:rPr>
        <w:t xml:space="preserve">Activation Code</w:t>
      </w:r>
      <w:r>
        <w:rPr>
          <w:rFonts w:ascii="Times New Roman" w:hAnsi="Times New Roman" w:cs="Times New Roman"/>
        </w:rPr>
        <w:t xml:space="preserve">" means a code issued by HidzoVPN that gives an End User HidzoVPN Premium for a stated fixed period and does not renew automatically. "</w:t>
      </w:r>
      <w:r>
        <w:rPr>
          <w:rFonts w:ascii="Times New Roman" w:hAnsi="Times New Roman" w:cs="Times New Roman"/>
          <w:b/>
          <w:bCs/>
        </w:rPr>
        <w:t xml:space="preserve">End User</w:t>
      </w:r>
      <w:r>
        <w:rPr>
          <w:rFonts w:ascii="Times New Roman" w:hAnsi="Times New Roman" w:cs="Times New Roman"/>
        </w:rPr>
        <w:t xml:space="preserve">" means a person who activates an Activation Code. "</w:t>
      </w:r>
      <w:r>
        <w:rPr>
          <w:rFonts w:ascii="Times New Roman" w:hAnsi="Times New Roman" w:cs="Times New Roman"/>
          <w:b/>
          <w:bCs/>
        </w:rPr>
        <w:t xml:space="preserve">Order Form</w:t>
      </w:r>
      <w:r>
        <w:rPr>
          <w:rFonts w:ascii="Times New Roman" w:hAnsi="Times New Roman" w:cs="Times New Roman"/>
        </w:rPr>
        <w:t xml:space="preserve">" means the signed document stating the Reseller's details, Territory, prices and quantities. "</w:t>
      </w:r>
      <w:r>
        <w:rPr>
          <w:rFonts w:ascii="Times New Roman" w:hAnsi="Times New Roman" w:cs="Times New Roman"/>
          <w:b/>
          <w:bCs/>
        </w:rPr>
        <w:t xml:space="preserve">Territory</w:t>
      </w:r>
      <w:r>
        <w:rPr>
          <w:rFonts w:ascii="Times New Roman" w:hAnsi="Times New Roman" w:cs="Times New Roman"/>
        </w:rPr>
        <w:t xml:space="preserve">" means the countries listed in the Order Form, excluding each Restricted Country and each country listed in Schedule 2 </w:t>
      </w:r>
      <w:r>
        <w:rPr>
          <w:rFonts w:ascii="Consolas" w:hAnsi="Consolas" w:cs="Times New Roman"/>
        </w:rPr>
        <w:t xml:space="preserve">[OPEN: countries where resale or use of VPN services is restricted — COUNSEL and 07-Jurisdictions]</w:t>
      </w:r>
      <w:r>
        <w:rPr>
          <w:rFonts w:ascii="Times New Roman" w:hAnsi="Times New Roman" w:cs="Times New Roman"/>
        </w:rPr>
        <w:t xml:space="preserve">. "</w:t>
      </w:r>
      <w:r>
        <w:rPr>
          <w:rFonts w:ascii="Times New Roman" w:hAnsi="Times New Roman" w:cs="Times New Roman"/>
          <w:b/>
          <w:bCs/>
        </w:rPr>
        <w:t xml:space="preserve">Marks</w:t>
      </w:r>
      <w:r>
        <w:rPr>
          <w:rFonts w:ascii="Times New Roman" w:hAnsi="Times New Roman" w:cs="Times New Roman"/>
        </w:rPr>
        <w:t xml:space="preserve">" means the HidzoVPN name and logo. "</w:t>
      </w:r>
      <w:r>
        <w:rPr>
          <w:rFonts w:ascii="Times New Roman" w:hAnsi="Times New Roman" w:cs="Times New Roman"/>
          <w:b/>
          <w:bCs/>
        </w:rPr>
        <w:t xml:space="preserve">Blocked Person</w:t>
      </w:r>
      <w:r>
        <w:rPr>
          <w:rFonts w:ascii="Times New Roman" w:hAnsi="Times New Roman" w:cs="Times New Roman"/>
        </w:rPr>
        <w:t xml:space="preserve">" means a person on the Specially Designated Nationals and Blocked Persons List or another list maintained by the U.S. Department of the Treasury's Office of Foreign Assets Control, and any entity owned 50 percent or more, directly or indirectly, by one or more such persons </w:t>
      </w:r>
      <w:r>
        <w:rPr>
          <w:rFonts w:ascii="Consolas" w:hAnsi="Consolas" w:cs="Times New Roman"/>
        </w:rPr>
        <w:t xml:space="preserve">[VERIFY: OFAC 50 Percent Rule]</w:t>
      </w:r>
      <w:r>
        <w:rPr>
          <w:rFonts w:ascii="Times New Roman" w:hAnsi="Times New Roman" w:cs="Times New Roman"/>
        </w:rPr>
        <w:t xml:space="preserve">. "</w:t>
      </w:r>
      <w:r>
        <w:rPr>
          <w:rFonts w:ascii="Times New Roman" w:hAnsi="Times New Roman" w:cs="Times New Roman"/>
          <w:b/>
          <w:bCs/>
        </w:rPr>
        <w:t xml:space="preserve">Export-Restricted Party</w:t>
      </w:r>
      <w:r>
        <w:rPr>
          <w:rFonts w:ascii="Times New Roman" w:hAnsi="Times New Roman" w:cs="Times New Roman"/>
        </w:rPr>
        <w:t xml:space="preserve">" means a person on the Entity List, Denied Persons List, Unverified List or Military End-User List of the U.S. Department of Commerce. "</w:t>
      </w:r>
      <w:r>
        <w:rPr>
          <w:rFonts w:ascii="Times New Roman" w:hAnsi="Times New Roman" w:cs="Times New Roman"/>
          <w:b/>
          <w:bCs/>
        </w:rPr>
        <w:t xml:space="preserve">Other Listed Person</w:t>
      </w:r>
      <w:r>
        <w:rPr>
          <w:rFonts w:ascii="Times New Roman" w:hAnsi="Times New Roman" w:cs="Times New Roman"/>
        </w:rPr>
        <w:t xml:space="preserve">" means a person subject to sanctions of the United Nations, the European Union, the United Kingdom or the Reseller's country of organization. "</w:t>
      </w:r>
      <w:r>
        <w:rPr>
          <w:rFonts w:ascii="Times New Roman" w:hAnsi="Times New Roman" w:cs="Times New Roman"/>
          <w:b/>
          <w:bCs/>
        </w:rPr>
        <w:t xml:space="preserve">Restricted Country</w:t>
      </w:r>
      <w:r>
        <w:rPr>
          <w:rFonts w:ascii="Times New Roman" w:hAnsi="Times New Roman" w:cs="Times New Roman"/>
        </w:rPr>
        <w:t xml:space="preserve">" means </w:t>
      </w:r>
      <w:r>
        <w:rPr>
          <w:rFonts w:ascii="Consolas" w:hAnsi="Consolas" w:cs="Times New Roman"/>
        </w:rPr>
        <w:t xml:space="preserve">[COUNSEL: countries and regions subject to comprehensive U.S. sanctions, and any other country HidzoVPN designates in writing]</w:t>
      </w:r>
      <w:r>
        <w:rPr>
          <w:rFonts w:ascii="Times New Roman" w:hAnsi="Times New Roman" w:cs="Times New Roman"/>
        </w:rPr>
        <w:t xml:space="preserve">. "</w:t>
      </w:r>
      <w:r>
        <w:rPr>
          <w:rFonts w:ascii="Times New Roman" w:hAnsi="Times New Roman" w:cs="Times New Roman"/>
          <w:b/>
          <w:bCs/>
        </w:rPr>
        <w:t xml:space="preserve">Public Official</w:t>
      </w:r>
      <w:r>
        <w:rPr>
          <w:rFonts w:ascii="Times New Roman" w:hAnsi="Times New Roman" w:cs="Times New Roman"/>
        </w:rPr>
        <w:t xml:space="preserve">" means an officer or employee of a government, a government-owned or controlled entity or a public international organization, or a candidate for political office.</w:t>
      </w:r>
    </w:p>
    <w:p>
      <w:pPr>
        <w:pStyle w:val="Heading2"/>
        <w:keepNext/>
      </w:pPr>
      <w:r>
        <w:rPr>
          <w:rFonts w:ascii="Times New Roman" w:hAnsi="Times New Roman" w:cs="Times New Roman"/>
        </w:rPr>
        <w:t xml:space="preserve">2. Appointment</w:t>
      </w:r>
    </w:p>
    <w:p>
      <w:pPr>
        <w:jc w:val="both"/>
      </w:pPr>
      <w:r>
        <w:rPr>
          <w:rFonts w:ascii="Times New Roman" w:hAnsi="Times New Roman" w:cs="Times New Roman"/>
        </w:rPr>
        <w:t xml:space="preserve">2.1 HidzoVPN appoints the Reseller, on a non-exclusive basis, to resell Activation Codes to End Users in the Territory during the term of this Agreement.</w:t>
      </w:r>
    </w:p>
    <w:p>
      <w:pPr>
        <w:jc w:val="both"/>
      </w:pPr>
      <w:r>
        <w:rPr>
          <w:rFonts w:ascii="Times New Roman" w:hAnsi="Times New Roman" w:cs="Times New Roman"/>
        </w:rPr>
        <w:t xml:space="preserve">2.2 The Reseller is an independent contractor. It shall not bind HidzoVPN and shall not describe itself as HidzoVPN's agent, partner or representative.</w:t>
      </w:r>
    </w:p>
    <w:p>
      <w:pPr>
        <w:jc w:val="both"/>
      </w:pPr>
      <w:r>
        <w:rPr>
          <w:rFonts w:ascii="Times New Roman" w:hAnsi="Times New Roman" w:cs="Times New Roman"/>
        </w:rPr>
        <w:t xml:space="preserve">2.3 The Reseller shall not appoint sub-resellers, and shall not sell Activation Codes through online marketplaces, to bulk buyers for resale, or to government bodies or government-owned entities, without HidzoVPN's prior written consent.</w:t>
      </w:r>
    </w:p>
    <w:p>
      <w:pPr>
        <w:jc w:val="both"/>
      </w:pPr>
      <w:r>
        <w:rPr>
          <w:rFonts w:ascii="Times New Roman" w:hAnsi="Times New Roman" w:cs="Times New Roman"/>
        </w:rPr>
        <w:t xml:space="preserve">2.4 </w:t>
      </w:r>
      <w:r>
        <w:rPr>
          <w:rFonts w:ascii="Times New Roman" w:hAnsi="Times New Roman" w:cs="Times New Roman"/>
          <w:b/>
          <w:bCs/>
        </w:rPr>
        <w:t xml:space="preserve">Conditions precedent.</w:t>
      </w:r>
      <w:r>
        <w:rPr>
          <w:rFonts w:ascii="Times New Roman" w:hAnsi="Times New Roman" w:cs="Times New Roman"/>
        </w:rPr>
        <w:t xml:space="preserve"> This Agreement takes effect only when HidzoVPN has completed its due diligence on the Reseller (Section 5.5), the Order Form and any Sanctions Annex have been signed by both parties, and HidzoVPN has confirmed the effective date in writing (the "</w:t>
      </w:r>
      <w:r>
        <w:rPr>
          <w:rFonts w:ascii="Times New Roman" w:hAnsi="Times New Roman" w:cs="Times New Roman"/>
          <w:b/>
          <w:bCs/>
        </w:rPr>
        <w:t xml:space="preserve">Effective Date</w:t>
      </w:r>
      <w:r>
        <w:rPr>
          <w:rFonts w:ascii="Times New Roman" w:hAnsi="Times New Roman" w:cs="Times New Roman"/>
        </w:rPr>
        <w:t xml:space="preserve">").</w:t>
      </w:r>
    </w:p>
    <w:p>
      <w:pPr>
        <w:pStyle w:val="Heading2"/>
        <w:keepNext/>
      </w:pPr>
      <w:r>
        <w:rPr>
          <w:rFonts w:ascii="Times New Roman" w:hAnsi="Times New Roman" w:cs="Times New Roman"/>
        </w:rPr>
        <w:t xml:space="preserve">3. Ordering, prices and payment</w:t>
      </w:r>
    </w:p>
    <w:p>
      <w:pPr>
        <w:jc w:val="both"/>
      </w:pPr>
      <w:r>
        <w:rPr>
          <w:rFonts w:ascii="Times New Roman" w:hAnsi="Times New Roman" w:cs="Times New Roman"/>
        </w:rPr>
        <w:t xml:space="preserve">3.1 The Reseller orders Activation Codes as stated in the Order Form. HidzoVPN invoices the Reseller in advance at the prices in the Order Form. The Reseller shall pay within </w:t>
      </w:r>
      <w:r>
        <w:rPr>
          <w:rFonts w:ascii="Consolas" w:hAnsi="Consolas" w:cs="Times New Roman"/>
        </w:rPr>
        <w:t xml:space="preserve">[OPEN: 15]</w:t>
      </w:r>
      <w:r>
        <w:rPr>
          <w:rFonts w:ascii="Times New Roman" w:hAnsi="Times New Roman" w:cs="Times New Roman"/>
        </w:rPr>
        <w:t xml:space="preserve"> days of invoice. Late amounts bear interest at </w:t>
      </w:r>
      <w:r>
        <w:rPr>
          <w:rFonts w:ascii="Consolas" w:hAnsi="Consolas" w:cs="Times New Roman"/>
        </w:rPr>
        <w:t xml:space="preserve">[OPEN]</w:t>
      </w:r>
      <w:r>
        <w:rPr>
          <w:rFonts w:ascii="Times New Roman" w:hAnsi="Times New Roman" w:cs="Times New Roman"/>
        </w:rPr>
        <w:t xml:space="preserve">.</w:t>
      </w:r>
    </w:p>
    <w:p>
      <w:pPr>
        <w:jc w:val="both"/>
      </w:pPr>
      <w:r>
        <w:rPr>
          <w:rFonts w:ascii="Times New Roman" w:hAnsi="Times New Roman" w:cs="Times New Roman"/>
        </w:rPr>
        <w:t xml:space="preserve">3.2 The Reseller determines its resale prices independently. Any price HidzoVPN communicates is a non-binding recommendation </w:t>
      </w:r>
      <w:r>
        <w:rPr>
          <w:rFonts w:ascii="Consolas" w:hAnsi="Consolas" w:cs="Times New Roman"/>
        </w:rPr>
        <w:t xml:space="preserve">[COUNSEL: U.S. state resale-price-maintenance rules; EU/UK vertical rules]</w:t>
      </w:r>
      <w:r>
        <w:rPr>
          <w:rFonts w:ascii="Times New Roman" w:hAnsi="Times New Roman" w:cs="Times New Roman"/>
        </w:rPr>
        <w:t xml:space="preserve">.</w:t>
      </w:r>
    </w:p>
    <w:p>
      <w:pPr>
        <w:jc w:val="both"/>
      </w:pPr>
      <w:r>
        <w:rPr>
          <w:rFonts w:ascii="Times New Roman" w:hAnsi="Times New Roman" w:cs="Times New Roman"/>
        </w:rPr>
        <w:t xml:space="preserve">3.3 The Reseller shall pay in U.S. dollars by bank transfer from an account in its own name at a bank that is not a Blocked Person and is not located in a Restricted Country. HidzoVPN may refuse or return any payment from a third party, a money-service business, an exchange house or a cryptocurrency source </w:t>
      </w:r>
      <w:r>
        <w:rPr>
          <w:rFonts w:ascii="Consolas" w:hAnsi="Consolas" w:cs="Times New Roman"/>
        </w:rPr>
        <w:t xml:space="preserve">[COUNSEL]</w:t>
      </w:r>
      <w:r>
        <w:rPr>
          <w:rFonts w:ascii="Times New Roman" w:hAnsi="Times New Roman" w:cs="Times New Roman"/>
        </w:rPr>
        <w:t xml:space="preserve">.</w:t>
      </w:r>
    </w:p>
    <w:p>
      <w:pPr>
        <w:jc w:val="both"/>
      </w:pPr>
      <w:r>
        <w:rPr>
          <w:rFonts w:ascii="Times New Roman" w:hAnsi="Times New Roman" w:cs="Times New Roman"/>
        </w:rPr>
        <w:t xml:space="preserve">3.4 Each party is responsible for its own taxes. All payments shall be made without deduction or withholding unless the law requires it; if it does, the Reseller shall pay the additional amount needed so that HidzoVPN receives the full invoiced amount </w:t>
      </w:r>
      <w:r>
        <w:rPr>
          <w:rFonts w:ascii="Consolas" w:hAnsi="Consolas" w:cs="Times New Roman"/>
        </w:rPr>
        <w:t xml:space="preserve">[COUNSEL and TAX ADVISER: VAT/GST supplier under the chosen model; withholding tax; U.S. resale certificates]</w:t>
      </w:r>
      <w:r>
        <w:rPr>
          <w:rFonts w:ascii="Times New Roman" w:hAnsi="Times New Roman" w:cs="Times New Roman"/>
        </w:rPr>
        <w:t xml:space="preserve">.</w:t>
      </w:r>
    </w:p>
    <w:p>
      <w:pPr>
        <w:jc w:val="both"/>
      </w:pPr>
      <w:r>
        <w:rPr>
          <w:rFonts w:ascii="Times New Roman" w:hAnsi="Times New Roman" w:cs="Times New Roman"/>
        </w:rPr>
        <w:t xml:space="preserve">3.5 </w:t>
      </w:r>
      <w:r>
        <w:rPr>
          <w:rFonts w:ascii="Times New Roman" w:hAnsi="Times New Roman" w:cs="Times New Roman"/>
          <w:b/>
          <w:bCs/>
        </w:rPr>
        <w:t xml:space="preserve">Code inventory.</w:t>
      </w:r>
      <w:r>
        <w:rPr>
          <w:rFonts w:ascii="Times New Roman" w:hAnsi="Times New Roman" w:cs="Times New Roman"/>
        </w:rPr>
        <w:t xml:space="preserve"> HidzoVPN delivers Activation Codes electronically. The Reseller shall keep unsold codes secure and shall notify HidzoVPN promptly of any loss or leak. HidzoVPN may cancel lost, leaked or fraudulently obtained codes; the Reseller bears the loss for codes lost or leaked while in its control.</w:t>
      </w:r>
    </w:p>
    <w:p>
      <w:pPr>
        <w:jc w:val="both"/>
      </w:pPr>
      <w:r>
        <w:rPr>
          <w:rFonts w:ascii="Times New Roman" w:hAnsi="Times New Roman" w:cs="Times New Roman"/>
        </w:rPr>
        <w:t xml:space="preserve">3.6 HidzoVPN may change prices for future orders on </w:t>
      </w:r>
      <w:r>
        <w:rPr>
          <w:rFonts w:ascii="Consolas" w:hAnsi="Consolas" w:cs="Times New Roman"/>
        </w:rPr>
        <w:t xml:space="preserve">[OPEN: 30]</w:t>
      </w:r>
      <w:r>
        <w:rPr>
          <w:rFonts w:ascii="Times New Roman" w:hAnsi="Times New Roman" w:cs="Times New Roman"/>
        </w:rPr>
        <w:t xml:space="preserve"> days' written notice.</w:t>
      </w:r>
    </w:p>
    <w:p>
      <w:pPr>
        <w:pStyle w:val="Heading2"/>
        <w:keepNext/>
      </w:pPr>
      <w:r>
        <w:rPr>
          <w:rFonts w:ascii="Times New Roman" w:hAnsi="Times New Roman" w:cs="Times New Roman"/>
        </w:rPr>
        <w:t xml:space="preserve">4. End Users</w:t>
      </w:r>
    </w:p>
    <w:p>
      <w:pPr>
        <w:jc w:val="both"/>
      </w:pPr>
      <w:r>
        <w:rPr>
          <w:rFonts w:ascii="Times New Roman" w:hAnsi="Times New Roman" w:cs="Times New Roman"/>
        </w:rPr>
        <w:t xml:space="preserve">4.1 Each End User accepts HidzoVPN's Terms of Service, including the Acceptable Use Policy and the Refund and Cancellation Policy, and is given HidzoVPN's Privacy Policy, when activating a code. The Reseller shall tell End Users this before sale and shall not offer any other terms on HidzoVPN's behalf.</w:t>
      </w:r>
    </w:p>
    <w:p>
      <w:pPr>
        <w:jc w:val="both"/>
      </w:pPr>
      <w:r>
        <w:rPr>
          <w:rFonts w:ascii="Times New Roman" w:hAnsi="Times New Roman" w:cs="Times New Roman"/>
        </w:rPr>
        <w:t xml:space="preserve">4.2 HidzoVPN provides the service to End Users and technical support. The Reseller provides first-line sales support.</w:t>
      </w:r>
    </w:p>
    <w:p>
      <w:pPr>
        <w:jc w:val="both"/>
      </w:pPr>
      <w:r>
        <w:rPr>
          <w:rFonts w:ascii="Times New Roman" w:hAnsi="Times New Roman" w:cs="Times New Roman"/>
        </w:rPr>
        <w:t xml:space="preserve">4.3 The Reseller shall honor any refund or withdrawal right that the law gives End Users against the seller of the code, and shall handle refunds for codes it has sold </w:t>
      </w:r>
      <w:r>
        <w:rPr>
          <w:rFonts w:ascii="Consolas" w:hAnsi="Consolas" w:cs="Times New Roman"/>
        </w:rPr>
        <w:t xml:space="preserve">[OPEN: under Model A]</w:t>
      </w:r>
      <w:r>
        <w:rPr>
          <w:rFonts w:ascii="Times New Roman" w:hAnsi="Times New Roman" w:cs="Times New Roman"/>
        </w:rPr>
        <w:t xml:space="preserve">. If HidzoVPN deactivates a code because of the Reseller's breach, the Reseller shall refund the End User or reimburse HidzoVPN for any refund HidzoVPN makes.</w:t>
      </w:r>
    </w:p>
    <w:p>
      <w:pPr>
        <w:jc w:val="both"/>
      </w:pPr>
      <w:r>
        <w:rPr>
          <w:rFonts w:ascii="Times New Roman" w:hAnsi="Times New Roman" w:cs="Times New Roman"/>
        </w:rPr>
        <w:t xml:space="preserve">4.4 </w:t>
      </w:r>
      <w:r>
        <w:rPr>
          <w:rFonts w:ascii="Times New Roman" w:hAnsi="Times New Roman" w:cs="Times New Roman"/>
          <w:b/>
          <w:bCs/>
        </w:rPr>
        <w:t xml:space="preserve">Redemption.</w:t>
      </w:r>
      <w:r>
        <w:rPr>
          <w:rFonts w:ascii="Times New Roman" w:hAnsi="Times New Roman" w:cs="Times New Roman"/>
        </w:rPr>
        <w:t xml:space="preserve"> Activation Codes may be redeemed only at </w:t>
      </w:r>
      <w:r>
        <w:rPr>
          <w:rFonts w:ascii="Consolas" w:hAnsi="Consolas" w:cs="Times New Roman"/>
        </w:rPr>
        <w:t xml:space="preserve">[OPEN: hidzovpn.com/redeem]</w:t>
      </w:r>
      <w:r>
        <w:rPr>
          <w:rFonts w:ascii="Times New Roman" w:hAnsi="Times New Roman" w:cs="Times New Roman"/>
        </w:rPr>
        <w:t xml:space="preserve">. A subscription obtained by redeeming a code is available in the mobile apps only as the applicable app-store rules permit. The Reseller shall not state or imply that codes can be redeemed inside the iOS or Android apps and shall not use HidzoVPN's app-store listings to sell codes. </w:t>
      </w:r>
      <w:r>
        <w:rPr>
          <w:rFonts w:ascii="Consolas" w:hAnsi="Consolas" w:cs="Times New Roman"/>
        </w:rPr>
        <w:t xml:space="preserve">[ENGINEERING: no in-app code-entry field in store builds; Premium also offered as an Apple in-app purchase — Apple Guidelines 3.1.1, 3.1.3(b), Verified (EV-262); VERIFY: Google Play rule on access to subscriptions bought outside Play; do not use Apple or Google offer or promotional codes as resale inventory]</w:t>
      </w:r>
    </w:p>
    <w:p>
      <w:pPr>
        <w:jc w:val="both"/>
      </w:pPr>
      <w:r>
        <w:rPr>
          <w:rFonts w:ascii="Times New Roman" w:hAnsi="Times New Roman" w:cs="Times New Roman"/>
        </w:rPr>
        <w:t xml:space="preserve">4.5 Unredeemed Activation Codes expire </w:t>
      </w:r>
      <w:r>
        <w:rPr>
          <w:rFonts w:ascii="Consolas" w:hAnsi="Consolas" w:cs="Times New Roman"/>
        </w:rPr>
        <w:t xml:space="preserve">[OPEN]</w:t>
      </w:r>
      <w:r>
        <w:rPr>
          <w:rFonts w:ascii="Times New Roman" w:hAnsi="Times New Roman" w:cs="Times New Roman"/>
        </w:rPr>
        <w:t xml:space="preserve"> </w:t>
      </w:r>
      <w:r>
        <w:rPr>
          <w:rFonts w:ascii="Consolas" w:hAnsi="Consolas" w:cs="Times New Roman"/>
        </w:rPr>
        <w:t xml:space="preserve">[COUNSEL: gift-card, gift-certificate and unclaimed-property laws per Territory; 12 C.F.R. §1005.20 applies to devices "in a specified amount" — application to fixed-period codes open]</w:t>
      </w:r>
      <w:r>
        <w:rPr>
          <w:rFonts w:ascii="Times New Roman" w:hAnsi="Times New Roman" w:cs="Times New Roman"/>
        </w:rPr>
        <w:t xml:space="preserve">. An activated code is not transferable.</w:t>
      </w:r>
    </w:p>
    <w:p>
      <w:pPr>
        <w:pStyle w:val="Heading2"/>
        <w:keepNext/>
      </w:pPr>
      <w:r>
        <w:rPr>
          <w:rFonts w:ascii="Times New Roman" w:hAnsi="Times New Roman" w:cs="Times New Roman"/>
        </w:rPr>
        <w:t xml:space="preserve">5. Sanctions, export controls and anti-corruption</w:t>
      </w:r>
    </w:p>
    <w:p>
      <w:pPr>
        <w:jc w:val="both"/>
      </w:pPr>
      <w:r>
        <w:rPr>
          <w:rFonts w:ascii="Consolas" w:hAnsi="Consolas" w:cs="Times New Roman"/>
        </w:rPr>
        <w:t xml:space="preserve">[COUNSEL: OFAC counsel to approve this Section before any reseller is appointed]</w:t>
      </w:r>
    </w:p>
    <w:p>
      <w:pPr>
        <w:jc w:val="both"/>
      </w:pPr>
      <w:r>
        <w:rPr>
          <w:rFonts w:ascii="Times New Roman" w:hAnsi="Times New Roman" w:cs="Times New Roman"/>
        </w:rPr>
        <w:t xml:space="preserve">5.1 The Reseller represents and undertakes that: (a) neither it nor any of its owners, directors or officers is a Blocked Person, an Export-Restricted Party or an Other Listed Person, and it is not located, organized or ordinarily resident in a Restricted Country; (b) it shall not sell, supply or transfer Activation Codes to, or for the benefit of, any such person or any person in a Restricted Country, except as expressly set out in a Sanctions Annex that HidzoVPN adopts on the written advice of sanctions counsel and attaches to the Order Form; (c) it shall screen its customers as HidzoVPN reasonably requires; and (d) it shall comply with the sanctions and export-control laws that apply to it. HidzoVPN gives no approval of individual transactions under this Section.</w:t>
      </w:r>
    </w:p>
    <w:p>
      <w:pPr>
        <w:jc w:val="both"/>
      </w:pPr>
      <w:r>
        <w:rPr>
          <w:rFonts w:ascii="Times New Roman" w:hAnsi="Times New Roman" w:cs="Times New Roman"/>
        </w:rPr>
        <w:t xml:space="preserve">5.2 </w:t>
      </w:r>
      <w:r>
        <w:rPr>
          <w:rFonts w:ascii="Times New Roman" w:hAnsi="Times New Roman" w:cs="Times New Roman"/>
          <w:b/>
          <w:bCs/>
        </w:rPr>
        <w:t xml:space="preserve">Anti-corruption.</w:t>
      </w:r>
      <w:r>
        <w:rPr>
          <w:rFonts w:ascii="Times New Roman" w:hAnsi="Times New Roman" w:cs="Times New Roman"/>
        </w:rPr>
        <w:t xml:space="preserve"> The Reseller shall comply with the U.S. Foreign Corrupt Practices Act and all other anti-bribery laws that apply to it. In particular, the Reseller shall not offer, pay or give anything of value, directly or through others, to a Public Official or any other person to obtain an improper advantage in connection with this Agreement; shall not pass any discount or margin to a Public Official; shall keep accurate books and invoices; and shall tell HidzoVPN promptly if any owner, director or key employee is or becomes a Public Official. </w:t>
      </w:r>
      <w:r>
        <w:rPr>
          <w:rFonts w:ascii="Consolas" w:hAnsi="Consolas" w:cs="Times New Roman"/>
        </w:rPr>
        <w:t xml:space="preserve">[COUNSEL: 15 U.S.C. §78dd-2 ("knowing" standard); UK Bribery Act 2010 s.7 for UK resellers]</w:t>
      </w:r>
    </w:p>
    <w:p>
      <w:pPr>
        <w:jc w:val="both"/>
      </w:pPr>
      <w:r>
        <w:rPr>
          <w:rFonts w:ascii="Times New Roman" w:hAnsi="Times New Roman" w:cs="Times New Roman"/>
        </w:rPr>
        <w:t xml:space="preserve">5.3 </w:t>
      </w:r>
      <w:r>
        <w:rPr>
          <w:rFonts w:ascii="Times New Roman" w:hAnsi="Times New Roman" w:cs="Times New Roman"/>
          <w:b/>
          <w:bCs/>
        </w:rPr>
        <w:t xml:space="preserve">Remedies.</w:t>
      </w:r>
      <w:r>
        <w:rPr>
          <w:rFonts w:ascii="Times New Roman" w:hAnsi="Times New Roman" w:cs="Times New Roman"/>
        </w:rPr>
        <w:t xml:space="preserve"> If HidzoVPN reasonably believes that Section 5 has been or will be breached, HidzoVPN may immediately suspend deliveries, suspend or deactivate Activation Codes, and terminate this Agreement, and HidzoVPN shall block or report as sanctions law requires </w:t>
      </w:r>
      <w:r>
        <w:rPr>
          <w:rFonts w:ascii="Consolas" w:hAnsi="Consolas" w:cs="Times New Roman"/>
        </w:rPr>
        <w:t xml:space="preserve">[COUNSEL: 31 C.F.R. §§501.603–501.604]</w:t>
      </w:r>
      <w:r>
        <w:rPr>
          <w:rFonts w:ascii="Times New Roman" w:hAnsi="Times New Roman" w:cs="Times New Roman"/>
        </w:rPr>
        <w:t xml:space="preserve">.</w:t>
      </w:r>
    </w:p>
    <w:p>
      <w:pPr>
        <w:jc w:val="both"/>
      </w:pPr>
      <w:r>
        <w:rPr>
          <w:rFonts w:ascii="Times New Roman" w:hAnsi="Times New Roman" w:cs="Times New Roman"/>
        </w:rPr>
        <w:t xml:space="preserve">5.4 </w:t>
      </w:r>
      <w:r>
        <w:rPr>
          <w:rFonts w:ascii="Times New Roman" w:hAnsi="Times New Roman" w:cs="Times New Roman"/>
          <w:b/>
          <w:bCs/>
        </w:rPr>
        <w:t xml:space="preserve">Redemption controls.</w:t>
      </w:r>
      <w:r>
        <w:rPr>
          <w:rFonts w:ascii="Times New Roman" w:hAnsi="Times New Roman" w:cs="Times New Roman"/>
        </w:rPr>
        <w:t xml:space="preserve"> HidzoVPN applies sanctions screening at activation in accordance with its sanctions compliance procedure and may refuse activation of any Activation Code </w:t>
      </w:r>
      <w:r>
        <w:rPr>
          <w:rFonts w:ascii="Consolas" w:hAnsi="Consolas" w:cs="Times New Roman"/>
        </w:rPr>
        <w:t xml:space="preserve">[COUNSEL: OFAC] [ENGINEERING: activation-time controls and denial log]</w:t>
      </w:r>
      <w:r>
        <w:rPr>
          <w:rFonts w:ascii="Times New Roman" w:hAnsi="Times New Roman" w:cs="Times New Roman"/>
        </w:rPr>
        <w:t xml:space="preserve">.</w:t>
      </w:r>
    </w:p>
    <w:p>
      <w:pPr>
        <w:jc w:val="both"/>
      </w:pPr>
      <w:r>
        <w:rPr>
          <w:rFonts w:ascii="Times New Roman" w:hAnsi="Times New Roman" w:cs="Times New Roman"/>
        </w:rPr>
        <w:t xml:space="preserve">5.5 </w:t>
      </w:r>
      <w:r>
        <w:rPr>
          <w:rFonts w:ascii="Times New Roman" w:hAnsi="Times New Roman" w:cs="Times New Roman"/>
          <w:b/>
          <w:bCs/>
        </w:rPr>
        <w:t xml:space="preserve">Due diligence and change of control.</w:t>
      </w:r>
      <w:r>
        <w:rPr>
          <w:rFonts w:ascii="Times New Roman" w:hAnsi="Times New Roman" w:cs="Times New Roman"/>
        </w:rPr>
        <w:t xml:space="preserve"> Before the Effective Date and at least annually, the Reseller shall give HidzoVPN the information it reasonably requests about the Reseller's owners down to the 50 percent level, directors, banks and customers by country. The Reseller shall tell HidzoVPN within </w:t>
      </w:r>
      <w:r>
        <w:rPr>
          <w:rFonts w:ascii="Consolas" w:hAnsi="Consolas" w:cs="Times New Roman"/>
        </w:rPr>
        <w:t xml:space="preserve">[OPEN: 5]</w:t>
      </w:r>
      <w:r>
        <w:rPr>
          <w:rFonts w:ascii="Times New Roman" w:hAnsi="Times New Roman" w:cs="Times New Roman"/>
        </w:rPr>
        <w:t xml:space="preserve"> business days of any change of control or of becoming aware that it or any owner is listed.</w:t>
      </w:r>
    </w:p>
    <w:p>
      <w:pPr>
        <w:jc w:val="both"/>
      </w:pPr>
      <w:r>
        <w:rPr>
          <w:rFonts w:ascii="Times New Roman" w:hAnsi="Times New Roman" w:cs="Times New Roman"/>
        </w:rPr>
        <w:t xml:space="preserve">5.6 </w:t>
      </w:r>
      <w:r>
        <w:rPr>
          <w:rFonts w:ascii="Times New Roman" w:hAnsi="Times New Roman" w:cs="Times New Roman"/>
          <w:b/>
          <w:bCs/>
        </w:rPr>
        <w:t xml:space="preserve">Records and audit.</w:t>
      </w:r>
      <w:r>
        <w:rPr>
          <w:rFonts w:ascii="Times New Roman" w:hAnsi="Times New Roman" w:cs="Times New Roman"/>
        </w:rPr>
        <w:t xml:space="preserve"> The Reseller shall keep complete records of each sale of Activation Codes, including the buyer's identity and country, for at least 10 years </w:t>
      </w:r>
      <w:r>
        <w:rPr>
          <w:rFonts w:ascii="Consolas" w:hAnsi="Consolas" w:cs="Times New Roman"/>
        </w:rPr>
        <w:t xml:space="preserve">[31 C.F.R. §501.601 — Reported]</w:t>
      </w:r>
      <w:r>
        <w:rPr>
          <w:rFonts w:ascii="Times New Roman" w:hAnsi="Times New Roman" w:cs="Times New Roman"/>
        </w:rPr>
        <w:t xml:space="preserve"> and shall make them available to HidzoVPN on </w:t>
      </w:r>
      <w:r>
        <w:rPr>
          <w:rFonts w:ascii="Consolas" w:hAnsi="Consolas" w:cs="Times New Roman"/>
        </w:rPr>
        <w:t xml:space="preserve">[OPEN: 10]</w:t>
      </w:r>
      <w:r>
        <w:rPr>
          <w:rFonts w:ascii="Times New Roman" w:hAnsi="Times New Roman" w:cs="Times New Roman"/>
        </w:rPr>
        <w:t xml:space="preserve"> business days' notice.</w:t>
      </w:r>
    </w:p>
    <w:p>
      <w:pPr>
        <w:jc w:val="both"/>
      </w:pPr>
      <w:r>
        <w:rPr>
          <w:rFonts w:ascii="Times New Roman" w:hAnsi="Times New Roman" w:cs="Times New Roman"/>
        </w:rPr>
        <w:t xml:space="preserve">5.7 </w:t>
      </w:r>
      <w:r>
        <w:rPr>
          <w:rFonts w:ascii="Times New Roman" w:hAnsi="Times New Roman" w:cs="Times New Roman"/>
          <w:b/>
          <w:bCs/>
        </w:rPr>
        <w:t xml:space="preserve">Cooperation.</w:t>
      </w:r>
      <w:r>
        <w:rPr>
          <w:rFonts w:ascii="Times New Roman" w:hAnsi="Times New Roman" w:cs="Times New Roman"/>
        </w:rPr>
        <w:t xml:space="preserve"> The Reseller shall tell HidzoVPN promptly of any suspected breach of this Section and shall cooperate with any inquiry by a government authority.</w:t>
      </w:r>
    </w:p>
    <w:p>
      <w:pPr>
        <w:jc w:val="both"/>
      </w:pPr>
      <w:r>
        <w:rPr>
          <w:rFonts w:ascii="Times New Roman" w:hAnsi="Times New Roman" w:cs="Times New Roman"/>
        </w:rPr>
        <w:t xml:space="preserve">5.8 Nothing in this Section requires a party to act in breach of Council Regulation (EC) No 2271/96 or any similar anti-boycott law that applies to it </w:t>
      </w:r>
      <w:r>
        <w:rPr>
          <w:rFonts w:ascii="Consolas" w:hAnsi="Consolas" w:cs="Times New Roman"/>
        </w:rPr>
        <w:t xml:space="preserve">[COUNSEL: EU sanctions — VERIFY]</w:t>
      </w:r>
      <w:r>
        <w:rPr>
          <w:rFonts w:ascii="Times New Roman" w:hAnsi="Times New Roman" w:cs="Times New Roman"/>
        </w:rPr>
        <w:t xml:space="preserve">.</w:t>
      </w:r>
    </w:p>
    <w:p>
      <w:pPr>
        <w:pStyle w:val="Heading2"/>
        <w:keepNext/>
      </w:pPr>
      <w:r>
        <w:rPr>
          <w:rFonts w:ascii="Times New Roman" w:hAnsi="Times New Roman" w:cs="Times New Roman"/>
        </w:rPr>
        <w:t xml:space="preserve">6. Marketing and trademarks</w:t>
      </w:r>
    </w:p>
    <w:p>
      <w:pPr>
        <w:jc w:val="both"/>
      </w:pPr>
      <w:r>
        <w:rPr>
          <w:rFonts w:ascii="Times New Roman" w:hAnsi="Times New Roman" w:cs="Times New Roman"/>
        </w:rPr>
        <w:t xml:space="preserve">6.1 HidzoVPN grants the Reseller a non-exclusive, non-transferable license to use the Marks during the term, only to promote Activation Codes in the Territory, in accordance with HidzoVPN's brand guidelines and with materials HidzoVPN has approved. All goodwill arising from the use of the Marks belongs to HidzoVPN. </w:t>
      </w:r>
      <w:r>
        <w:rPr>
          <w:rFonts w:ascii="Consolas" w:hAnsi="Consolas" w:cs="Times New Roman"/>
        </w:rPr>
        <w:t xml:space="preserve">[COUNSEL: U.S. trademark — license only after chain of title for application 99461233 is resolved]</w:t>
      </w:r>
    </w:p>
    <w:p>
      <w:pPr>
        <w:jc w:val="both"/>
      </w:pPr>
      <w:r>
        <w:rPr>
          <w:rFonts w:ascii="Times New Roman" w:hAnsi="Times New Roman" w:cs="Times New Roman"/>
        </w:rPr>
        <w:t xml:space="preserve">6.2 The Reseller shall use only the product statements listed as APPROVED in HidzoVPN's Approved Claims Schedule, as updated from time to time. The Reseller shall not describe the service as "anonymous", "untraceable", "no logs" or "government-proof", shall not promote it for unblocking streaming services, piracy, age-verification bypass or any use prohibited by the Acceptable Use Policy or local law, and shall not advertise VPN services where such advertising is unlawful.</w:t>
      </w:r>
    </w:p>
    <w:p>
      <w:pPr>
        <w:jc w:val="both"/>
      </w:pPr>
      <w:r>
        <w:rPr>
          <w:rFonts w:ascii="Times New Roman" w:hAnsi="Times New Roman" w:cs="Times New Roman"/>
        </w:rPr>
        <w:t xml:space="preserve">6.3 The Reseller shall clearly disclose its commercial relationship with HidzoVPN in any endorsement or review it publishes or procures, shall flow these obligations down to its affiliates, influencers and promoters, and shall comply with anti-spam laws </w:t>
      </w:r>
      <w:r>
        <w:rPr>
          <w:rFonts w:ascii="Consolas" w:hAnsi="Consolas" w:cs="Times New Roman"/>
        </w:rPr>
        <w:t xml:space="preserve">[16 C.F.R. §255.1(d) — Reported]</w:t>
      </w:r>
      <w:r>
        <w:rPr>
          <w:rFonts w:ascii="Times New Roman" w:hAnsi="Times New Roman" w:cs="Times New Roman"/>
        </w:rPr>
        <w:t xml:space="preserve">.</w:t>
      </w:r>
    </w:p>
    <w:p>
      <w:pPr>
        <w:jc w:val="both"/>
      </w:pPr>
      <w:r>
        <w:rPr>
          <w:rFonts w:ascii="Times New Roman" w:hAnsi="Times New Roman" w:cs="Times New Roman"/>
        </w:rPr>
        <w:t xml:space="preserve">6.4 HidzoVPN may monitor the Reseller's marketing. The Reseller shall remove any material HidzoVPN objects to within </w:t>
      </w:r>
      <w:r>
        <w:rPr>
          <w:rFonts w:ascii="Consolas" w:hAnsi="Consolas" w:cs="Times New Roman"/>
        </w:rPr>
        <w:t xml:space="preserve">[OPEN: 48]</w:t>
      </w:r>
      <w:r>
        <w:rPr>
          <w:rFonts w:ascii="Times New Roman" w:hAnsi="Times New Roman" w:cs="Times New Roman"/>
        </w:rPr>
        <w:t xml:space="preserve"> hours of notice.</w:t>
      </w:r>
    </w:p>
    <w:p>
      <w:pPr>
        <w:jc w:val="both"/>
      </w:pPr>
      <w:r>
        <w:rPr>
          <w:rFonts w:ascii="Times New Roman" w:hAnsi="Times New Roman" w:cs="Times New Roman"/>
        </w:rPr>
        <w:t xml:space="preserve">6.5 The Reseller shall not register the Marks, any similar mark, domain name or social-media handle in any country, and shall transfer any such registration to HidzoVPN on request. The Reseller shall not bid on the Marks as search keywords without HidzoVPN's written consent </w:t>
      </w:r>
      <w:r>
        <w:rPr>
          <w:rFonts w:ascii="Consolas" w:hAnsi="Consolas" w:cs="Times New Roman"/>
        </w:rPr>
        <w:t xml:space="preserve">[COUNSEL: antitrust limits on keyword restrictions]</w:t>
      </w:r>
      <w:r>
        <w:rPr>
          <w:rFonts w:ascii="Times New Roman" w:hAnsi="Times New Roman" w:cs="Times New Roman"/>
        </w:rPr>
        <w:t xml:space="preserve">.</w:t>
      </w:r>
    </w:p>
    <w:p>
      <w:pPr>
        <w:jc w:val="both"/>
      </w:pPr>
      <w:r>
        <w:rPr>
          <w:rFonts w:ascii="Times New Roman" w:hAnsi="Times New Roman" w:cs="Times New Roman"/>
        </w:rPr>
        <w:t xml:space="preserve">6.6 The Reseller shall not publish HidzoVPN apps, or modified versions of them, in any app store or website.</w:t>
      </w:r>
    </w:p>
    <w:p>
      <w:pPr>
        <w:jc w:val="both"/>
      </w:pPr>
      <w:r>
        <w:rPr>
          <w:rFonts w:ascii="Times New Roman" w:hAnsi="Times New Roman" w:cs="Times New Roman"/>
        </w:rPr>
        <w:t xml:space="preserve">6.7 The Reseller shall not actively market outside the Territory. Nothing in this Agreement restricts sales to customers who approach the Reseller unsolicited </w:t>
      </w:r>
      <w:r>
        <w:rPr>
          <w:rFonts w:ascii="Consolas" w:hAnsi="Consolas" w:cs="Times New Roman"/>
        </w:rPr>
        <w:t xml:space="preserve">[COUNSEL: EU/UK vertical rules]</w:t>
      </w:r>
      <w:r>
        <w:rPr>
          <w:rFonts w:ascii="Times New Roman" w:hAnsi="Times New Roman" w:cs="Times New Roman"/>
        </w:rPr>
        <w:t xml:space="preserve">.</w:t>
      </w:r>
    </w:p>
    <w:p>
      <w:pPr>
        <w:pStyle w:val="Heading2"/>
        <w:keepNext/>
      </w:pPr>
      <w:r>
        <w:rPr>
          <w:rFonts w:ascii="Times New Roman" w:hAnsi="Times New Roman" w:cs="Times New Roman"/>
        </w:rPr>
        <w:t xml:space="preserve">7. Data protection</w:t>
      </w:r>
    </w:p>
    <w:p>
      <w:pPr>
        <w:jc w:val="both"/>
      </w:pPr>
      <w:r>
        <w:rPr>
          <w:rFonts w:ascii="Times New Roman" w:hAnsi="Times New Roman" w:cs="Times New Roman"/>
        </w:rPr>
        <w:t xml:space="preserve">Each party shall process personal data in accordance with the Reseller Data Protection Terms, which form part of this Agreement.</w:t>
      </w:r>
    </w:p>
    <w:p>
      <w:pPr>
        <w:pStyle w:val="Heading2"/>
        <w:keepNext/>
      </w:pPr>
      <w:r>
        <w:rPr>
          <w:rFonts w:ascii="Times New Roman" w:hAnsi="Times New Roman" w:cs="Times New Roman"/>
        </w:rPr>
        <w:t xml:space="preserve">8. Confidentiality</w:t>
      </w:r>
    </w:p>
    <w:p>
      <w:pPr>
        <w:jc w:val="both"/>
      </w:pPr>
      <w:r>
        <w:rPr>
          <w:rFonts w:ascii="Times New Roman" w:hAnsi="Times New Roman" w:cs="Times New Roman"/>
        </w:rPr>
        <w:t xml:space="preserve">Each party shall keep the other's non-public information confidential and use it only for this Agreement, during the term and for </w:t>
      </w:r>
      <w:r>
        <w:rPr>
          <w:rFonts w:ascii="Consolas" w:hAnsi="Consolas" w:cs="Times New Roman"/>
        </w:rPr>
        <w:t xml:space="preserve">[OPEN: 3]</w:t>
      </w:r>
      <w:r>
        <w:rPr>
          <w:rFonts w:ascii="Times New Roman" w:hAnsi="Times New Roman" w:cs="Times New Roman"/>
        </w:rPr>
        <w:t xml:space="preserve"> years after it ends. Sales reports shall not contain other resellers' prices.</w:t>
      </w:r>
    </w:p>
    <w:p>
      <w:pPr>
        <w:pStyle w:val="Heading2"/>
        <w:keepNext/>
      </w:pPr>
      <w:r>
        <w:rPr>
          <w:rFonts w:ascii="Times New Roman" w:hAnsi="Times New Roman" w:cs="Times New Roman"/>
        </w:rPr>
        <w:t xml:space="preserve">9. Warranties, liability and indemnity</w:t>
      </w:r>
    </w:p>
    <w:p>
      <w:pPr>
        <w:jc w:val="both"/>
      </w:pPr>
      <w:r>
        <w:rPr>
          <w:rFonts w:ascii="Times New Roman" w:hAnsi="Times New Roman" w:cs="Times New Roman"/>
        </w:rPr>
        <w:t xml:space="preserve">9.1 HidzoVPN shall provide the service to End Users in accordance with its Terms of Service. EXCEPT AS STATED IN THIS AGREEMENT, AND TO THE EXTENT PERMITTED BY LAW, HIDZOVPN MAKES NO OTHER WARRANTY TO THE RESELLER, INCLUDING ANY IMPLIED WARRANTY OF MERCHANTABILITY, FITNESS FOR A PARTICULAR PURPOSE OR NON-INFRINGEMENT.</w:t>
      </w:r>
    </w:p>
    <w:p>
      <w:pPr>
        <w:jc w:val="both"/>
      </w:pPr>
      <w:r>
        <w:rPr>
          <w:rFonts w:ascii="Times New Roman" w:hAnsi="Times New Roman" w:cs="Times New Roman"/>
        </w:rPr>
        <w:t xml:space="preserve">9.2 Neither party is liable to the other for indirect or consequential loss. Fines, penalties and the costs of regulatory inquiries caused by a party's breach are direct losses. Each party's total liability under this Agreement is limited to the amounts paid or payable by the Reseller in the 12 months before the claim, except for breach of Section 5, breach of Section 8, breach of the Reseller Data Protection Terms, infringement of the other party's intellectual property, fraud, and the indemnities in Section 9.3.</w:t>
      </w:r>
    </w:p>
    <w:p>
      <w:pPr>
        <w:jc w:val="both"/>
      </w:pPr>
      <w:r>
        <w:rPr>
          <w:rFonts w:ascii="Times New Roman" w:hAnsi="Times New Roman" w:cs="Times New Roman"/>
        </w:rPr>
        <w:t xml:space="preserve">9.3 The Reseller shall indemnify HidzoVPN against claims, losses, fines and reasonable legal costs arising from the Reseller's marketing, its breach of Section 5 or 6, or its dealings with End Users.</w:t>
      </w:r>
    </w:p>
    <w:p>
      <w:pPr>
        <w:jc w:val="both"/>
      </w:pPr>
      <w:r>
        <w:rPr>
          <w:rFonts w:ascii="Times New Roman" w:hAnsi="Times New Roman" w:cs="Times New Roman"/>
        </w:rPr>
        <w:t xml:space="preserve">9.4 A party seeking indemnity shall notify the other promptly, allow it to control the defense (except that no settlement admitting fault by the indemnified party may be made without its consent), and cooperate reasonably.</w:t>
      </w:r>
    </w:p>
    <w:p>
      <w:pPr>
        <w:pStyle w:val="Heading2"/>
        <w:keepNext/>
      </w:pPr>
      <w:r>
        <w:rPr>
          <w:rFonts w:ascii="Times New Roman" w:hAnsi="Times New Roman" w:cs="Times New Roman"/>
        </w:rPr>
        <w:t xml:space="preserve">10. Term and termination</w:t>
      </w:r>
    </w:p>
    <w:p>
      <w:pPr>
        <w:jc w:val="both"/>
      </w:pPr>
      <w:r>
        <w:rPr>
          <w:rFonts w:ascii="Times New Roman" w:hAnsi="Times New Roman" w:cs="Times New Roman"/>
        </w:rPr>
        <w:t xml:space="preserve">10.1 This Agreement lasts </w:t>
      </w:r>
      <w:r>
        <w:rPr>
          <w:rFonts w:ascii="Consolas" w:hAnsi="Consolas" w:cs="Times New Roman"/>
        </w:rPr>
        <w:t xml:space="preserve">[OPEN: 1]</w:t>
      </w:r>
      <w:r>
        <w:rPr>
          <w:rFonts w:ascii="Times New Roman" w:hAnsi="Times New Roman" w:cs="Times New Roman"/>
        </w:rPr>
        <w:t xml:space="preserve"> year from the Effective Date and renews for further </w:t>
      </w:r>
      <w:r>
        <w:rPr>
          <w:rFonts w:ascii="Consolas" w:hAnsi="Consolas" w:cs="Times New Roman"/>
        </w:rPr>
        <w:t xml:space="preserve">[OPEN: 1]</w:t>
      </w:r>
      <w:r>
        <w:rPr>
          <w:rFonts w:ascii="Times New Roman" w:hAnsi="Times New Roman" w:cs="Times New Roman"/>
        </w:rPr>
        <w:t xml:space="preserve">-year periods unless either party gives </w:t>
      </w:r>
      <w:r>
        <w:rPr>
          <w:rFonts w:ascii="Consolas" w:hAnsi="Consolas" w:cs="Times New Roman"/>
        </w:rPr>
        <w:t xml:space="preserve">[OPEN: 60]</w:t>
      </w:r>
      <w:r>
        <w:rPr>
          <w:rFonts w:ascii="Times New Roman" w:hAnsi="Times New Roman" w:cs="Times New Roman"/>
        </w:rPr>
        <w:t xml:space="preserve"> days' written notice.</w:t>
      </w:r>
    </w:p>
    <w:p>
      <w:pPr>
        <w:jc w:val="both"/>
      </w:pPr>
      <w:r>
        <w:rPr>
          <w:rFonts w:ascii="Times New Roman" w:hAnsi="Times New Roman" w:cs="Times New Roman"/>
        </w:rPr>
        <w:t xml:space="preserve">10.2 Either party may terminate for material breach not cured within 30 days after notice. HidzoVPN may terminate immediately under Section 5.3, on the Reseller's insolvency or change of control, or if a change in law or sanctions makes performance unlawful or impractical. Either party may terminate for convenience on </w:t>
      </w:r>
      <w:r>
        <w:rPr>
          <w:rFonts w:ascii="Consolas" w:hAnsi="Consolas" w:cs="Times New Roman"/>
        </w:rPr>
        <w:t xml:space="preserve">[OPEN: 90]</w:t>
      </w:r>
      <w:r>
        <w:rPr>
          <w:rFonts w:ascii="Times New Roman" w:hAnsi="Times New Roman" w:cs="Times New Roman"/>
        </w:rPr>
        <w:t xml:space="preserve"> days' notice.</w:t>
      </w:r>
    </w:p>
    <w:p>
      <w:pPr>
        <w:jc w:val="both"/>
      </w:pPr>
      <w:r>
        <w:rPr>
          <w:rFonts w:ascii="Times New Roman" w:hAnsi="Times New Roman" w:cs="Times New Roman"/>
        </w:rPr>
        <w:t xml:space="preserve">10.3 On termination, the Reseller shall stop using the Marks and stop selling Activation Codes, and shall return or destroy unsold codes, which HidzoVPN shall cancel </w:t>
      </w:r>
      <w:r>
        <w:rPr>
          <w:rFonts w:ascii="Consolas" w:hAnsi="Consolas" w:cs="Times New Roman"/>
        </w:rPr>
        <w:t xml:space="preserve">[OPEN: credit for unsold codes]</w:t>
      </w:r>
      <w:r>
        <w:rPr>
          <w:rFonts w:ascii="Times New Roman" w:hAnsi="Times New Roman" w:cs="Times New Roman"/>
        </w:rPr>
        <w:t xml:space="preserve">. Activated codes remain valid for their term unless deactivated under Section 4.3 or 5.3.</w:t>
      </w:r>
    </w:p>
    <w:p>
      <w:pPr>
        <w:jc w:val="both"/>
      </w:pPr>
      <w:r>
        <w:rPr>
          <w:rFonts w:ascii="Times New Roman" w:hAnsi="Times New Roman" w:cs="Times New Roman"/>
        </w:rPr>
        <w:t xml:space="preserve">10.4 Sections 3.4, 4.3, 5, 8, 9 and 11 continue after termination.</w:t>
      </w:r>
    </w:p>
    <w:p>
      <w:pPr>
        <w:pStyle w:val="Heading2"/>
        <w:keepNext/>
      </w:pPr>
      <w:r>
        <w:rPr>
          <w:rFonts w:ascii="Times New Roman" w:hAnsi="Times New Roman" w:cs="Times New Roman"/>
        </w:rPr>
        <w:t xml:space="preserve">11. General</w:t>
      </w:r>
    </w:p>
    <w:p>
      <w:pPr>
        <w:jc w:val="both"/>
      </w:pPr>
      <w:r>
        <w:rPr>
          <w:rFonts w:ascii="Times New Roman" w:hAnsi="Times New Roman" w:cs="Times New Roman"/>
        </w:rPr>
        <w:t xml:space="preserve">11.1 </w:t>
      </w:r>
      <w:r>
        <w:rPr>
          <w:rFonts w:ascii="Times New Roman" w:hAnsi="Times New Roman" w:cs="Times New Roman"/>
          <w:b/>
          <w:bCs/>
        </w:rPr>
        <w:t xml:space="preserve">Governing law.</w:t>
      </w:r>
      <w:r>
        <w:rPr>
          <w:rFonts w:ascii="Times New Roman" w:hAnsi="Times New Roman" w:cs="Times New Roman"/>
        </w:rPr>
        <w:t xml:space="preserve"> This Agreement is governed by the laws of the State of Florida. The United Nations Convention on Contracts for the International Sale of Goods does not apply.</w:t>
      </w:r>
    </w:p>
    <w:p>
      <w:pPr>
        <w:jc w:val="both"/>
      </w:pPr>
      <w:r>
        <w:rPr>
          <w:rFonts w:ascii="Times New Roman" w:hAnsi="Times New Roman" w:cs="Times New Roman"/>
        </w:rPr>
        <w:t xml:space="preserve">11.2 </w:t>
      </w:r>
      <w:r>
        <w:rPr>
          <w:rFonts w:ascii="Times New Roman" w:hAnsi="Times New Roman" w:cs="Times New Roman"/>
          <w:b/>
          <w:bCs/>
        </w:rPr>
        <w:t xml:space="preserve">Disputes.</w:t>
      </w:r>
      <w:r>
        <w:rPr>
          <w:rFonts w:ascii="Times New Roman" w:hAnsi="Times New Roman" w:cs="Times New Roman"/>
        </w:rPr>
        <w:t xml:space="preserve"> Disputes with a Reseller organized in the United States shall be heard by the state courts in Pinellas County, Florida, or the federal court for the district that includes Pinellas County. Disputes with a Reseller organized outside the United States shall be finally resolved by arbitration under the </w:t>
      </w:r>
      <w:r>
        <w:rPr>
          <w:rFonts w:ascii="Consolas" w:hAnsi="Consolas" w:cs="Times New Roman"/>
        </w:rPr>
        <w:t xml:space="preserve">[COUNSEL: ICDR / ICC]</w:t>
      </w:r>
      <w:r>
        <w:rPr>
          <w:rFonts w:ascii="Times New Roman" w:hAnsi="Times New Roman" w:cs="Times New Roman"/>
        </w:rPr>
        <w:t xml:space="preserve"> Rules, seated in </w:t>
      </w:r>
      <w:r>
        <w:rPr>
          <w:rFonts w:ascii="Consolas" w:hAnsi="Consolas" w:cs="Times New Roman"/>
        </w:rPr>
        <w:t xml:space="preserve">[OPEN: Tampa / Miami]</w:t>
      </w:r>
      <w:r>
        <w:rPr>
          <w:rFonts w:ascii="Times New Roman" w:hAnsi="Times New Roman" w:cs="Times New Roman"/>
        </w:rPr>
        <w:t xml:space="preserve">, Florida, in English. Either party may seek interim relief in any court.</w:t>
      </w:r>
    </w:p>
    <w:p>
      <w:pPr>
        <w:jc w:val="both"/>
      </w:pPr>
      <w:r>
        <w:rPr>
          <w:rFonts w:ascii="Times New Roman" w:hAnsi="Times New Roman" w:cs="Times New Roman"/>
        </w:rPr>
        <w:t xml:space="preserve">11.3 </w:t>
      </w:r>
      <w:r>
        <w:rPr>
          <w:rFonts w:ascii="Times New Roman" w:hAnsi="Times New Roman" w:cs="Times New Roman"/>
          <w:b/>
          <w:bCs/>
        </w:rPr>
        <w:t xml:space="preserve">Notices.</w:t>
      </w:r>
      <w:r>
        <w:rPr>
          <w:rFonts w:ascii="Times New Roman" w:hAnsi="Times New Roman" w:cs="Times New Roman"/>
        </w:rPr>
        <w:t xml:space="preserve"> Notices shall be in writing and sent to the addresses in the Order Form and, for HidzoVPN, to </w:t>
      </w:r>
      <w:r>
        <w:rPr>
          <w:rFonts w:ascii="Consolas" w:hAnsi="Consolas" w:cs="Times New Roman"/>
        </w:rPr>
        <w:t xml:space="preserve">[OPEN: legal@hidzovpn.com]</w:t>
      </w:r>
      <w:r>
        <w:rPr>
          <w:rFonts w:ascii="Times New Roman" w:hAnsi="Times New Roman" w:cs="Times New Roman"/>
        </w:rPr>
        <w:t xml:space="preserve"> with a copy by courier to 7901 4th Street North, Suite 9375, Saint Petersburg, FL 33702, United States. The Reseller appoints </w:t>
      </w:r>
      <w:r>
        <w:rPr>
          <w:rFonts w:ascii="Consolas" w:hAnsi="Consolas" w:cs="Times New Roman"/>
        </w:rPr>
        <w:t xml:space="preserve">[OPEN: process agent]</w:t>
      </w:r>
      <w:r>
        <w:rPr>
          <w:rFonts w:ascii="Times New Roman" w:hAnsi="Times New Roman" w:cs="Times New Roman"/>
        </w:rPr>
        <w:t xml:space="preserve"> to receive service of process in the United States, or consents to service by courier and email.</w:t>
      </w:r>
    </w:p>
    <w:p>
      <w:pPr>
        <w:jc w:val="both"/>
      </w:pPr>
      <w:r>
        <w:rPr>
          <w:rFonts w:ascii="Times New Roman" w:hAnsi="Times New Roman" w:cs="Times New Roman"/>
        </w:rPr>
        <w:t xml:space="preserve">11.4 </w:t>
      </w:r>
      <w:r>
        <w:rPr>
          <w:rFonts w:ascii="Times New Roman" w:hAnsi="Times New Roman" w:cs="Times New Roman"/>
          <w:b/>
          <w:bCs/>
        </w:rPr>
        <w:t xml:space="preserve">Local law.</w:t>
      </w:r>
      <w:r>
        <w:rPr>
          <w:rFonts w:ascii="Times New Roman" w:hAnsi="Times New Roman" w:cs="Times New Roman"/>
        </w:rPr>
        <w:t xml:space="preserve"> The Reseller shall comply with the laws of the Territory that apply to it, including any licensing of VPN services and consumer-protection laws.</w:t>
      </w:r>
    </w:p>
    <w:p>
      <w:pPr>
        <w:jc w:val="both"/>
      </w:pPr>
      <w:r>
        <w:rPr>
          <w:rFonts w:ascii="Times New Roman" w:hAnsi="Times New Roman" w:cs="Times New Roman"/>
        </w:rPr>
        <w:t xml:space="preserve">11.5 </w:t>
      </w:r>
      <w:r>
        <w:rPr>
          <w:rFonts w:ascii="Times New Roman" w:hAnsi="Times New Roman" w:cs="Times New Roman"/>
          <w:b/>
          <w:bCs/>
        </w:rPr>
        <w:t xml:space="preserve">Assignment.</w:t>
      </w:r>
      <w:r>
        <w:rPr>
          <w:rFonts w:ascii="Times New Roman" w:hAnsi="Times New Roman" w:cs="Times New Roman"/>
        </w:rPr>
        <w:t xml:space="preserve"> Neither party may assign this Agreement without the other's consent, except HidzoVPN to a successor to its business.</w:t>
      </w:r>
    </w:p>
    <w:p>
      <w:pPr>
        <w:jc w:val="both"/>
      </w:pPr>
      <w:r>
        <w:rPr>
          <w:rFonts w:ascii="Times New Roman" w:hAnsi="Times New Roman" w:cs="Times New Roman"/>
        </w:rPr>
        <w:t xml:space="preserve">11.6 </w:t>
      </w:r>
      <w:r>
        <w:rPr>
          <w:rFonts w:ascii="Times New Roman" w:hAnsi="Times New Roman" w:cs="Times New Roman"/>
          <w:b/>
          <w:bCs/>
        </w:rPr>
        <w:t xml:space="preserve">Other terms.</w:t>
      </w:r>
      <w:r>
        <w:rPr>
          <w:rFonts w:ascii="Times New Roman" w:hAnsi="Times New Roman" w:cs="Times New Roman"/>
        </w:rPr>
        <w:t xml:space="preserve"> Order of precedence: the Standard Contractual Clauses in Schedule 1 to the Reseller Data Protection Terms, where they apply </w:t>
      </w:r>
      <w:r>
        <w:rPr>
          <w:rFonts w:ascii="Consolas" w:hAnsi="Consolas" w:cs="Times New Roman"/>
        </w:rPr>
        <w:t xml:space="preserve">[SCC Clause 5 — Verified, EV-249]</w:t>
      </w:r>
      <w:r>
        <w:rPr>
          <w:rFonts w:ascii="Times New Roman" w:hAnsi="Times New Roman" w:cs="Times New Roman"/>
        </w:rPr>
        <w:t xml:space="preserve">; then the Sanctions Annex; then this Agreement; then the rest of the Reseller Data Protection Terms; then the Order Form. Amendments must be in writing and signed by both parties. A failure to enforce is not a waiver. If a provision is unenforceable, the rest continues. There are no third-party beneficiaries. Neither party is liable for delays caused by events beyond its reasonable control, except for payment obligations. This Agreement may be signed electronically and in counterparts. English is the language of this Agreement. Neither party may publicize this Agreement without the other's consent. This Agreement, the Order Form, any Sanctions Annex and the Reseller Data Protection Terms are the entire agreement between the parties.</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Sources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Facilitation by U.S. persons</w:t>
            </w:r>
          </w:p>
        </w:tc>
        <w:tc>
          <w:tcPr>
            <w:tcW w:w="3120" w:type="dxa"/>
          </w:tcPr>
          <w:p>
            <w:pPr>
              <w:spacing w:after="40"/>
            </w:pPr>
            <w:r>
              <w:rPr>
                <w:rFonts w:ascii="Times New Roman" w:hAnsi="Times New Roman" w:cs="Times New Roman"/>
                <w:sz w:val="17"/>
                <w:szCs w:val="17"/>
              </w:rPr>
              <w:t xml:space="preserve">31 C.F.R. §560.208</w:t>
            </w:r>
          </w:p>
        </w:tc>
        <w:tc>
          <w:tcPr>
            <w:tcW w:w="3120" w:type="dxa"/>
          </w:tcPr>
          <w:p>
            <w:pPr>
              <w:spacing w:after="40"/>
            </w:pPr>
            <w:r>
              <w:rPr>
                <w:rFonts w:ascii="Times New Roman" w:hAnsi="Times New Roman" w:cs="Times New Roman"/>
                <w:sz w:val="17"/>
                <w:szCs w:val="17"/>
              </w:rPr>
              <w:t xml:space="preserve">Reported (A) — eCFR read by research agent (EV-259)</w:t>
            </w:r>
          </w:p>
        </w:tc>
      </w:tr>
      <w:tr>
        <w:trPr>
          <w:cantSplit/>
        </w:trPr>
        <w:tc>
          <w:tcPr>
            <w:tcW w:w="3120" w:type="dxa"/>
          </w:tcPr>
          <w:p>
            <w:pPr>
              <w:spacing w:after="40"/>
            </w:pPr>
            <w:r>
              <w:rPr>
                <w:rFonts w:ascii="Times New Roman" w:hAnsi="Times New Roman" w:cs="Times New Roman"/>
                <w:sz w:val="17"/>
                <w:szCs w:val="17"/>
              </w:rPr>
              <w:t xml:space="preserve">Services to Iran and exclusions</w:t>
            </w:r>
          </w:p>
        </w:tc>
        <w:tc>
          <w:tcPr>
            <w:tcW w:w="3120" w:type="dxa"/>
          </w:tcPr>
          <w:p>
            <w:pPr>
              <w:spacing w:after="40"/>
            </w:pPr>
            <w:r>
              <w:rPr>
                <w:rFonts w:ascii="Times New Roman" w:hAnsi="Times New Roman" w:cs="Times New Roman"/>
                <w:sz w:val="17"/>
                <w:szCs w:val="17"/>
              </w:rPr>
              <w:t xml:space="preserve">31 C.F.R. §560.540</w:t>
            </w:r>
          </w:p>
        </w:tc>
        <w:tc>
          <w:tcPr>
            <w:tcW w:w="3120" w:type="dxa"/>
          </w:tcPr>
          <w:p>
            <w:pPr>
              <w:spacing w:after="40"/>
            </w:pPr>
            <w:r>
              <w:rPr>
                <w:rFonts w:ascii="Times New Roman" w:hAnsi="Times New Roman" w:cs="Times New Roman"/>
                <w:sz w:val="17"/>
                <w:szCs w:val="17"/>
              </w:rPr>
              <w:t xml:space="preserve">Verified (EV-223)</w:t>
            </w:r>
          </w:p>
        </w:tc>
      </w:tr>
      <w:tr>
        <w:trPr>
          <w:cantSplit/>
        </w:trPr>
        <w:tc>
          <w:tcPr>
            <w:tcW w:w="3120" w:type="dxa"/>
          </w:tcPr>
          <w:p>
            <w:pPr>
              <w:spacing w:after="40"/>
            </w:pPr>
            <w:r>
              <w:rPr>
                <w:rFonts w:ascii="Times New Roman" w:hAnsi="Times New Roman" w:cs="Times New Roman"/>
                <w:sz w:val="17"/>
                <w:szCs w:val="17"/>
              </w:rPr>
              <w:t xml:space="preserve">OFAC recordkeeping (10 years)</w:t>
            </w:r>
          </w:p>
        </w:tc>
        <w:tc>
          <w:tcPr>
            <w:tcW w:w="3120" w:type="dxa"/>
          </w:tcPr>
          <w:p>
            <w:pPr>
              <w:spacing w:after="40"/>
            </w:pPr>
            <w:r>
              <w:rPr>
                <w:rFonts w:ascii="Times New Roman" w:hAnsi="Times New Roman" w:cs="Times New Roman"/>
                <w:sz w:val="17"/>
                <w:szCs w:val="17"/>
              </w:rPr>
              <w:t xml:space="preserve">31 C.F.R. §501.601</w:t>
            </w:r>
          </w:p>
        </w:tc>
        <w:tc>
          <w:tcPr>
            <w:tcW w:w="3120" w:type="dxa"/>
          </w:tcPr>
          <w:p>
            <w:pPr>
              <w:spacing w:after="40"/>
            </w:pPr>
            <w:r>
              <w:rPr>
                <w:rFonts w:ascii="Times New Roman" w:hAnsi="Times New Roman" w:cs="Times New Roman"/>
                <w:sz w:val="17"/>
                <w:szCs w:val="17"/>
              </w:rPr>
              <w:t xml:space="preserve">Reported</w:t>
            </w:r>
          </w:p>
        </w:tc>
      </w:tr>
      <w:tr>
        <w:trPr>
          <w:cantSplit/>
        </w:trPr>
        <w:tc>
          <w:tcPr>
            <w:tcW w:w="3120" w:type="dxa"/>
          </w:tcPr>
          <w:p>
            <w:pPr>
              <w:spacing w:after="40"/>
            </w:pPr>
            <w:r>
              <w:rPr>
                <w:rFonts w:ascii="Times New Roman" w:hAnsi="Times New Roman" w:cs="Times New Roman"/>
                <w:sz w:val="17"/>
                <w:szCs w:val="17"/>
              </w:rPr>
              <w:t xml:space="preserve">50 Percent Rule (incl. indirect ownership; some programs block persons without designation); compliance framework (intermediaries, counter-parties, geography; root causes III, IV, VII)</w:t>
            </w:r>
          </w:p>
        </w:tc>
        <w:tc>
          <w:tcPr>
            <w:tcW w:w="3120" w:type="dxa"/>
          </w:tcPr>
          <w:p>
            <w:pPr>
              <w:spacing w:after="40"/>
            </w:pPr>
            <w:r>
              <w:rPr>
                <w:rFonts w:ascii="Times New Roman" w:hAnsi="Times New Roman" w:cs="Times New Roman"/>
                <w:sz w:val="17"/>
                <w:szCs w:val="17"/>
              </w:rPr>
              <w:t xml:space="preserve">OFAC FAQs 398, 401; Framework for OFAC Compliance Commitments (2019)</w:t>
            </w:r>
          </w:p>
        </w:tc>
        <w:tc>
          <w:tcPr>
            <w:tcW w:w="3120" w:type="dxa"/>
          </w:tcPr>
          <w:p>
            <w:pPr>
              <w:spacing w:after="40"/>
            </w:pPr>
            <w:r>
              <w:rPr>
                <w:rFonts w:ascii="Times New Roman" w:hAnsi="Times New Roman" w:cs="Times New Roman"/>
                <w:sz w:val="17"/>
                <w:szCs w:val="17"/>
              </w:rPr>
              <w:t xml:space="preserve">FAQ 401 Verified first-hand in capture; others Reported (B) (EV-260)</w:t>
            </w:r>
          </w:p>
        </w:tc>
      </w:tr>
      <w:tr>
        <w:trPr>
          <w:cantSplit/>
        </w:trPr>
        <w:tc>
          <w:tcPr>
            <w:tcW w:w="3120" w:type="dxa"/>
          </w:tcPr>
          <w:p>
            <w:pPr>
              <w:spacing w:after="40"/>
            </w:pPr>
            <w:r>
              <w:rPr>
                <w:rFonts w:ascii="Times New Roman" w:hAnsi="Times New Roman" w:cs="Times New Roman"/>
                <w:sz w:val="17"/>
                <w:szCs w:val="17"/>
              </w:rPr>
              <w:t xml:space="preserve">Encryption export via resellers</w:t>
            </w:r>
          </w:p>
        </w:tc>
        <w:tc>
          <w:tcPr>
            <w:tcW w:w="3120" w:type="dxa"/>
          </w:tcPr>
          <w:p>
            <w:pPr>
              <w:spacing w:after="40"/>
            </w:pPr>
            <w:r>
              <w:rPr>
                <w:rFonts w:ascii="Times New Roman" w:hAnsi="Times New Roman" w:cs="Times New Roman"/>
                <w:sz w:val="17"/>
                <w:szCs w:val="17"/>
              </w:rPr>
              <w:t xml:space="preserve">15 C.F.R. §740.17 intro and (c): resellers may use ENC only on its terms; ENC never covers Country Groups E:1/E:2 (Iran, North Korea, Syria; Cuba); for Iran an OFAC authorization also counts under the EAR (§746.7(a)(2))</w:t>
            </w:r>
          </w:p>
        </w:tc>
        <w:tc>
          <w:tcPr>
            <w:tcW w:w="3120" w:type="dxa"/>
          </w:tcPr>
          <w:p>
            <w:pPr>
              <w:spacing w:after="40"/>
            </w:pPr>
            <w:r>
              <w:rPr>
                <w:rFonts w:ascii="Times New Roman" w:hAnsi="Times New Roman" w:cs="Times New Roman"/>
                <w:sz w:val="17"/>
                <w:szCs w:val="17"/>
              </w:rPr>
              <w:t xml:space="preserve">§740.17 Verified first-hand in capture; Supp. 1 and §746.7 Reported (A) (EV-261)</w:t>
            </w:r>
          </w:p>
        </w:tc>
      </w:tr>
      <w:tr>
        <w:trPr>
          <w:cantSplit/>
        </w:trPr>
        <w:tc>
          <w:tcPr>
            <w:tcW w:w="3120" w:type="dxa"/>
          </w:tcPr>
          <w:p>
            <w:pPr>
              <w:spacing w:after="40"/>
            </w:pPr>
            <w:r>
              <w:rPr>
                <w:rFonts w:ascii="Times New Roman" w:hAnsi="Times New Roman" w:cs="Times New Roman"/>
                <w:sz w:val="17"/>
                <w:szCs w:val="17"/>
              </w:rPr>
              <w:t xml:space="preserve">Code redemption in apps</w:t>
            </w:r>
          </w:p>
        </w:tc>
        <w:tc>
          <w:tcPr>
            <w:tcW w:w="3120" w:type="dxa"/>
          </w:tcPr>
          <w:p>
            <w:pPr>
              <w:spacing w:after="40"/>
            </w:pPr>
            <w:r>
              <w:rPr>
                <w:rFonts w:ascii="Times New Roman" w:hAnsi="Times New Roman" w:cs="Times New Roman"/>
                <w:sz w:val="17"/>
                <w:szCs w:val="17"/>
              </w:rPr>
              <w:t xml:space="preserve">Apple 3.1.1 (no license keys or QR codes to unlock features); 3.1.3(b) (access to items bought elsewhere only if also sold as in-app purchases) — so Premium must also be offered through Apple IAP; whether a third-party reseller code is "other platforms" </w:t>
            </w:r>
            <w:r>
              <w:rPr>
                <w:rFonts w:ascii="Consolas" w:hAnsi="Consolas" w:cs="Times New Roman"/>
                <w:sz w:val="17"/>
                <w:szCs w:val="17"/>
              </w:rPr>
              <w:t xml:space="preserve">[COUNSEL]</w:t>
            </w:r>
            <w:r>
              <w:rPr>
                <w:rFonts w:ascii="Times New Roman" w:hAnsi="Times New Roman" w:cs="Times New Roman"/>
                <w:sz w:val="17"/>
                <w:szCs w:val="17"/>
              </w:rPr>
              <w:t xml:space="preserve">; Google Play Payments policy §§2–4 silent on codes bought elsewhere </w:t>
            </w:r>
            <w:r>
              <w:rPr>
                <w:rFonts w:ascii="Consolas" w:hAnsi="Consolas" w:cs="Times New Roman"/>
                <w:sz w:val="17"/>
                <w:szCs w:val="17"/>
              </w:rPr>
              <w:t xml:space="preserve">[VERIFY: FAQ 10281818]</w:t>
            </w:r>
          </w:p>
        </w:tc>
        <w:tc>
          <w:tcPr>
            <w:tcW w:w="3120" w:type="dxa"/>
          </w:tcPr>
          <w:p>
            <w:pPr>
              <w:spacing w:after="40"/>
            </w:pPr>
            <w:r>
              <w:rPr>
                <w:rFonts w:ascii="Times New Roman" w:hAnsi="Times New Roman" w:cs="Times New Roman"/>
                <w:sz w:val="17"/>
                <w:szCs w:val="17"/>
              </w:rPr>
              <w:t xml:space="preserve">Apple Verified first-hand (EV-262); Google Reported (EV-262)</w:t>
            </w:r>
          </w:p>
        </w:tc>
      </w:tr>
      <w:tr>
        <w:trPr>
          <w:cantSplit/>
        </w:trPr>
        <w:tc>
          <w:tcPr>
            <w:tcW w:w="3120" w:type="dxa"/>
          </w:tcPr>
          <w:p>
            <w:pPr>
              <w:spacing w:after="40"/>
            </w:pPr>
            <w:r>
              <w:rPr>
                <w:rFonts w:ascii="Times New Roman" w:hAnsi="Times New Roman" w:cs="Times New Roman"/>
                <w:sz w:val="17"/>
                <w:szCs w:val="17"/>
              </w:rPr>
              <w:t xml:space="preserve">Advertiser liability for endorsers; intermediaries; affiliate disclosure; e-mail sent by resellers</w:t>
            </w:r>
          </w:p>
        </w:tc>
        <w:tc>
          <w:tcPr>
            <w:tcW w:w="3120" w:type="dxa"/>
          </w:tcPr>
          <w:p>
            <w:pPr>
              <w:spacing w:after="40"/>
            </w:pPr>
            <w:r>
              <w:rPr>
                <w:rFonts w:ascii="Times New Roman" w:hAnsi="Times New Roman" w:cs="Times New Roman"/>
                <w:sz w:val="17"/>
                <w:szCs w:val="17"/>
              </w:rPr>
              <w:t xml:space="preserve">16 C.F.R. §§255.0(a), 255.1(d), (f), 255.5 Ex. 11; CAN-SPAM 15 U.S.C. §§7702(9), (12), 7704(a), 7705 (a person who procures an e-mail "initiates" it)</w:t>
            </w:r>
          </w:p>
        </w:tc>
        <w:tc>
          <w:tcPr>
            <w:tcW w:w="3120" w:type="dxa"/>
          </w:tcPr>
          <w:p>
            <w:pPr>
              <w:spacing w:after="40"/>
            </w:pPr>
            <w:r>
              <w:rPr>
                <w:rFonts w:ascii="Times New Roman" w:hAnsi="Times New Roman" w:cs="Times New Roman"/>
                <w:sz w:val="17"/>
                <w:szCs w:val="17"/>
              </w:rPr>
              <w:t xml:space="preserve">Reported (A) (EV-263)</w:t>
            </w:r>
          </w:p>
        </w:tc>
      </w:tr>
      <w:tr>
        <w:trPr>
          <w:cantSplit/>
        </w:trPr>
        <w:tc>
          <w:tcPr>
            <w:tcW w:w="3120" w:type="dxa"/>
          </w:tcPr>
          <w:p>
            <w:pPr>
              <w:spacing w:after="40"/>
            </w:pPr>
            <w:r>
              <w:rPr>
                <w:rFonts w:ascii="Times New Roman" w:hAnsi="Times New Roman" w:cs="Times New Roman"/>
                <w:sz w:val="17"/>
                <w:szCs w:val="17"/>
              </w:rPr>
              <w:t xml:space="preserve">Prepaid devices</w:t>
            </w:r>
          </w:p>
        </w:tc>
        <w:tc>
          <w:tcPr>
            <w:tcW w:w="3120" w:type="dxa"/>
          </w:tcPr>
          <w:p>
            <w:pPr>
              <w:spacing w:after="40"/>
            </w:pPr>
            <w:r>
              <w:rPr>
                <w:rFonts w:ascii="Times New Roman" w:hAnsi="Times New Roman" w:cs="Times New Roman"/>
                <w:sz w:val="17"/>
                <w:szCs w:val="17"/>
              </w:rPr>
              <w:t xml:space="preserve">12 C.F.R. §1005.20(a), (e)</w:t>
            </w:r>
          </w:p>
        </w:tc>
        <w:tc>
          <w:tcPr>
            <w:tcW w:w="3120" w:type="dxa"/>
          </w:tcPr>
          <w:p>
            <w:pPr>
              <w:spacing w:after="40"/>
            </w:pPr>
            <w:r>
              <w:rPr>
                <w:rFonts w:ascii="Times New Roman" w:hAnsi="Times New Roman" w:cs="Times New Roman"/>
                <w:sz w:val="17"/>
                <w:szCs w:val="17"/>
              </w:rPr>
              <w:t xml:space="preserve">Reported</w:t>
            </w:r>
          </w:p>
        </w:tc>
      </w:tr>
      <w:tr>
        <w:trPr>
          <w:cantSplit/>
        </w:trPr>
        <w:tc>
          <w:tcPr>
            <w:tcW w:w="3120" w:type="dxa"/>
          </w:tcPr>
          <w:p>
            <w:pPr>
              <w:spacing w:after="40"/>
            </w:pPr>
            <w:r>
              <w:rPr>
                <w:rFonts w:ascii="Times New Roman" w:hAnsi="Times New Roman" w:cs="Times New Roman"/>
                <w:sz w:val="17"/>
                <w:szCs w:val="17"/>
              </w:rPr>
              <w:t xml:space="preserve">Anti-corruption</w:t>
            </w:r>
          </w:p>
        </w:tc>
        <w:tc>
          <w:tcPr>
            <w:tcW w:w="3120" w:type="dxa"/>
          </w:tcPr>
          <w:p>
            <w:pPr>
              <w:spacing w:after="40"/>
            </w:pPr>
            <w:r>
              <w:rPr>
                <w:rFonts w:ascii="Times New Roman" w:hAnsi="Times New Roman" w:cs="Times New Roman"/>
                <w:sz w:val="17"/>
                <w:szCs w:val="17"/>
              </w:rPr>
              <w:t xml:space="preserve">15 U.S.C. §78dd-2(a)(3), (h)(1)(B), (h)(3) ("knowing" includes awareness of a high probability); E.O. 14209 (2025) changed enforcement policy, not the statute</w:t>
            </w:r>
          </w:p>
        </w:tc>
        <w:tc>
          <w:tcPr>
            <w:tcW w:w="3120" w:type="dxa"/>
          </w:tcPr>
          <w:p>
            <w:pPr>
              <w:spacing w:after="40"/>
            </w:pPr>
            <w:r>
              <w:rPr>
                <w:rFonts w:ascii="Times New Roman" w:hAnsi="Times New Roman" w:cs="Times New Roman"/>
                <w:sz w:val="17"/>
                <w:szCs w:val="17"/>
              </w:rPr>
              <w:t xml:space="preserve">Reported (A) (EV-264)</w:t>
            </w:r>
          </w:p>
        </w:tc>
      </w:tr>
      <w:tr>
        <w:trPr>
          <w:cantSplit/>
        </w:trPr>
        <w:tc>
          <w:tcPr>
            <w:tcW w:w="3120" w:type="dxa"/>
          </w:tcPr>
          <w:p>
            <w:pPr>
              <w:spacing w:after="40"/>
            </w:pPr>
            <w:r>
              <w:rPr>
                <w:rFonts w:ascii="Times New Roman" w:hAnsi="Times New Roman" w:cs="Times New Roman"/>
                <w:sz w:val="17"/>
                <w:szCs w:val="17"/>
              </w:rPr>
              <w:t xml:space="preserve">EU Blocking Statute</w:t>
            </w:r>
          </w:p>
        </w:tc>
        <w:tc>
          <w:tcPr>
            <w:tcW w:w="3120" w:type="dxa"/>
          </w:tcPr>
          <w:p>
            <w:pPr>
              <w:spacing w:after="40"/>
            </w:pPr>
            <w:r>
              <w:rPr>
                <w:rFonts w:ascii="Times New Roman" w:hAnsi="Times New Roman" w:cs="Times New Roman"/>
                <w:sz w:val="17"/>
                <w:szCs w:val="17"/>
              </w:rPr>
              <w:t xml:space="preserve">Council Reg. (EC) 2271/96 as amended by Delegated Reg. (EU) 2018/1100</w:t>
            </w:r>
          </w:p>
        </w:tc>
        <w:tc>
          <w:tcPr>
            <w:tcW w:w="3120" w:type="dxa"/>
          </w:tcPr>
          <w:p>
            <w:pPr>
              <w:spacing w:after="40"/>
            </w:pP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Antitrust</w:t>
            </w:r>
          </w:p>
        </w:tc>
        <w:tc>
          <w:tcPr>
            <w:tcW w:w="3120" w:type="dxa"/>
          </w:tcPr>
          <w:p>
            <w:pPr>
              <w:spacing w:after="40"/>
            </w:pPr>
            <w:r>
              <w:rPr>
                <w:rFonts w:ascii="Times New Roman" w:hAnsi="Times New Roman" w:cs="Times New Roman"/>
                <w:i/>
                <w:sz w:val="17"/>
                <w:szCs w:val="17"/>
              </w:rPr>
              <w:t xml:space="preserve">Leegin</w:t>
            </w:r>
            <w:r>
              <w:rPr>
                <w:rFonts w:ascii="Times New Roman" w:hAnsi="Times New Roman" w:cs="Times New Roman"/>
                <w:sz w:val="17"/>
                <w:szCs w:val="17"/>
              </w:rPr>
              <w:t xml:space="preserve">, 551 U.S. 877 (2007); state RPM laws; Reg. (EU) 2022/720; UK VABEO 2022</w:t>
            </w:r>
          </w:p>
        </w:tc>
        <w:tc>
          <w:tcPr>
            <w:tcW w:w="3120" w:type="dxa"/>
          </w:tcPr>
          <w:p>
            <w:pPr>
              <w:spacing w:after="40"/>
            </w:pPr>
            <w:r>
              <w:rPr>
                <w:rFonts w:ascii="Consolas" w:hAnsi="Consolas" w:cs="Times New Roman"/>
                <w:sz w:val="17"/>
                <w:szCs w:val="17"/>
              </w:rPr>
              <w:t xml:space="preserve">[VERIFY]</w:t>
            </w:r>
          </w:p>
        </w:tc>
      </w:tr>
    </w:tbl>
    <w:p>
      <w:pPr>
        <w:spacing w:after="60"/>
      </w:pPr>
    </w:p>
    <w:p>
      <w:pPr>
        <w:pStyle w:val="Heading3"/>
        <w:keepNext/>
      </w:pPr>
      <w:r>
        <w:rPr>
          <w:rFonts w:ascii="Times New Roman" w:hAnsi="Times New Roman" w:cs="Times New Roman"/>
        </w:rPr>
        <w:t xml:space="preserve">C.2 Limits of this analysis</w:t>
      </w:r>
    </w:p>
    <w:p>
      <w:pPr>
        <w:jc w:val="both"/>
      </w:pPr>
      <w:r>
        <w:rPr>
          <w:rFonts w:ascii="Times New Roman" w:hAnsi="Times New Roman" w:cs="Times New Roman"/>
        </w:rPr>
        <w:t xml:space="preserve">No reseller facts exist. Not reviewed: laws of reseller countries (distribution/agency protection, VPN licensing, consumer law); EU/UK competition law in detail; tax; gift-card and unclaimed-property laws; local data-protection laws. Sources not opened: EUR-Lex (Blocking Statute; VBER). Counsel required: U.S. commercial; OFAC; tax; EU/UK competition; U.S. trademark.</w:t>
      </w:r>
    </w:p>
    <w:p>
      <w:pPr>
        <w:pStyle w:val="Heading3"/>
        <w:keepNext/>
      </w:pPr>
      <w:r>
        <w:rPr>
          <w:rFonts w:ascii="Times New Roman" w:hAnsi="Times New Roman" w:cs="Times New Roman"/>
        </w:rPr>
        <w:t xml:space="preserve">C.3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 framework</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(4 Blockers; 16 Majors)</w:t>
            </w:r>
          </w:p>
        </w:tc>
        <w:tc>
          <w:tcPr>
            <w:tcW w:w="2340" w:type="dxa"/>
          </w:tcPr>
          <w:p>
            <w:pPr>
              <w:spacing w:after="40"/>
            </w:pPr>
            <w:r>
              <w:rPr>
                <w:rFonts w:ascii="Times New Roman" w:hAnsi="Times New Roman" w:cs="Times New Roman"/>
                <w:sz w:val="17"/>
                <w:szCs w:val="17"/>
              </w:rPr>
              <w:t xml:space="preserve">v0.2: model choice gating (§0); HidzoVPN activation screening (§5.4); no individual transaction approvals, Sanctions Annex only (§5.1(b)); redemption on the website only (§4.4); refunds and deactivation remedies; list definitions split; due diligence, records (10 years), cooperation, Blocking Statute; anti-corruption expanded; antitrust wording; claims schedule, monitoring and takedown; trademark and keyword clauses; liability carve-outs and indemnity procedure; arbitration for foreign resellers; CISG exclusion; process agent; boilerplate; "shall" throughout</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v0.3: cross-document redlines X-01–X-31 applied where they concern this document; authority labels updated from first-hand and research-memo checks (EV-238–264)</w:t>
            </w:r>
          </w:p>
        </w:tc>
      </w:tr>
    </w:tbl>
    <w:p>
      <w:pPr>
        <w:spacing w:after="60"/>
      </w:pPr>
    </w:p>
    <w:p>
      <w:pPr>
        <w:pStyle w:val="Heading2"/>
        <w:keepNext/>
      </w:pPr>
      <w:r>
        <w:rPr>
          <w:rFonts w:ascii="Times New Roman" w:hAnsi="Times New Roman" w:cs="Times New Roman"/>
        </w:rPr>
        <w:t xml:space="preserve">Part D — Reseller program intake questionnaire</w:t>
      </w:r>
    </w:p>
    <w:p>
      <w:pPr>
        <w:shd w:val="clear" w:color="auto" w:fill="F7F7F7"/>
        <w:ind w:left="567" w:hanging="0"/>
      </w:pPr>
      <w:r>
        <w:rPr>
          <w:rFonts w:ascii="Times New Roman" w:hAnsi="Times New Roman" w:cs="Times New Roman"/>
          <w:b/>
          <w:bCs/>
          <w:i/>
        </w:rPr>
        <w:t xml:space="preserve">To be completed at the request of, and returned only to, `[OPEN: OFAC counsel]`. Do not circulate. Do not answer Questions 2, 3 and 9 in writing before counsel instructs.</w:t>
      </w:r>
    </w:p>
    <w:p>
      <w:pPr>
        <w:spacing w:after="60"/>
        <w:ind w:left="720" w:hanging="360"/>
      </w:pPr>
      <w:r>
        <w:rPr>
          <w:rFonts w:ascii="Times New Roman" w:hAnsi="Times New Roman" w:cs="Times New Roman"/>
        </w:rPr>
        <w:t xml:space="preserve">1.	</w:t>
      </w:r>
      <w:r>
        <w:rPr>
          <w:rFonts w:ascii="Times New Roman" w:hAnsi="Times New Roman" w:cs="Times New Roman"/>
        </w:rPr>
        <w:t xml:space="preserve">Is there an existing or planned reseller program? Which model: prepaid codes, agency, white-label, affiliate/referral, API?</w:t>
      </w:r>
    </w:p>
    <w:p>
      <w:pPr>
        <w:spacing w:after="60"/>
        <w:ind w:left="720" w:hanging="360"/>
      </w:pPr>
      <w:r>
        <w:rPr>
          <w:rFonts w:ascii="Times New Roman" w:hAnsi="Times New Roman" w:cs="Times New Roman"/>
        </w:rPr>
        <w:t xml:space="preserve">2.	</w:t>
      </w:r>
      <w:r>
        <w:rPr>
          <w:rFonts w:ascii="Times New Roman" w:hAnsi="Times New Roman" w:cs="Times New Roman"/>
        </w:rPr>
        <w:t xml:space="preserve">Who are the proposed resellers, who owns them (beneficial owners), and where are they organized and located? Which countries will they sell into?</w:t>
      </w:r>
    </w:p>
    <w:p>
      <w:pPr>
        <w:spacing w:after="60"/>
        <w:ind w:left="720" w:hanging="360"/>
      </w:pPr>
      <w:r>
        <w:rPr>
          <w:rFonts w:ascii="Times New Roman" w:hAnsi="Times New Roman" w:cs="Times New Roman"/>
        </w:rPr>
        <w:t xml:space="preserve">3.	</w:t>
      </w:r>
      <w:r>
        <w:rPr>
          <w:rFonts w:ascii="Times New Roman" w:hAnsi="Times New Roman" w:cs="Times New Roman"/>
        </w:rPr>
        <w:t xml:space="preserve">How will resellers pay HidzoVPN (bank, card, crypto), from which countries and banks?</w:t>
      </w:r>
    </w:p>
    <w:p>
      <w:pPr>
        <w:spacing w:after="60"/>
        <w:ind w:left="720" w:hanging="360"/>
      </w:pPr>
      <w:r>
        <w:rPr>
          <w:rFonts w:ascii="Times New Roman" w:hAnsi="Times New Roman" w:cs="Times New Roman"/>
        </w:rPr>
        <w:t xml:space="preserve">4.	</w:t>
      </w:r>
      <w:r>
        <w:rPr>
          <w:rFonts w:ascii="Times New Roman" w:hAnsi="Times New Roman" w:cs="Times New Roman"/>
        </w:rPr>
        <w:t xml:space="preserve">Who is the seller of record to the End User — HidzoVPN or the reseller? Who issues invoices and who handles refunds?</w:t>
      </w:r>
    </w:p>
    <w:p>
      <w:pPr>
        <w:spacing w:after="60"/>
        <w:ind w:left="720" w:hanging="360"/>
      </w:pPr>
      <w:r>
        <w:rPr>
          <w:rFonts w:ascii="Times New Roman" w:hAnsi="Times New Roman" w:cs="Times New Roman"/>
        </w:rPr>
        <w:t xml:space="preserve">5.	</w:t>
      </w:r>
      <w:r>
        <w:rPr>
          <w:rFonts w:ascii="Times New Roman" w:hAnsi="Times New Roman" w:cs="Times New Roman"/>
        </w:rPr>
        <w:t xml:space="preserve">How are codes redeemed — website only, or in the iOS/Android apps?</w:t>
      </w:r>
    </w:p>
    <w:p>
      <w:pPr>
        <w:spacing w:after="60"/>
        <w:ind w:left="720" w:hanging="360"/>
      </w:pPr>
      <w:r>
        <w:rPr>
          <w:rFonts w:ascii="Times New Roman" w:hAnsi="Times New Roman" w:cs="Times New Roman"/>
        </w:rPr>
        <w:t xml:space="preserve">6.	</w:t>
      </w:r>
      <w:r>
        <w:rPr>
          <w:rFonts w:ascii="Times New Roman" w:hAnsi="Times New Roman" w:cs="Times New Roman"/>
        </w:rPr>
        <w:t xml:space="preserve">What End User data, if any, does the reseller collect, and would any of it be shared with HidzoVPN?</w:t>
      </w:r>
    </w:p>
    <w:p>
      <w:pPr>
        <w:spacing w:after="60"/>
        <w:ind w:left="720" w:hanging="360"/>
      </w:pPr>
      <w:r>
        <w:rPr>
          <w:rFonts w:ascii="Times New Roman" w:hAnsi="Times New Roman" w:cs="Times New Roman"/>
        </w:rPr>
        <w:t xml:space="preserve">7.	</w:t>
      </w:r>
      <w:r>
        <w:rPr>
          <w:rFonts w:ascii="Times New Roman" w:hAnsi="Times New Roman" w:cs="Times New Roman"/>
        </w:rPr>
        <w:t xml:space="preserve">Will resellers use the HidzoVPN name and logo? Will they run advertising, influencer or email campaigns?</w:t>
      </w:r>
    </w:p>
    <w:p>
      <w:pPr>
        <w:spacing w:after="60"/>
        <w:ind w:left="720" w:hanging="360"/>
      </w:pPr>
      <w:r>
        <w:rPr>
          <w:rFonts w:ascii="Times New Roman" w:hAnsi="Times New Roman" w:cs="Times New Roman"/>
        </w:rPr>
        <w:t xml:space="preserve">8.	</w:t>
      </w:r>
      <w:r>
        <w:rPr>
          <w:rFonts w:ascii="Times New Roman" w:hAnsi="Times New Roman" w:cs="Times New Roman"/>
        </w:rPr>
        <w:t xml:space="preserve">Will resellers provide customer support?</w:t>
      </w:r>
    </w:p>
    <w:p>
      <w:pPr>
        <w:spacing w:after="60"/>
        <w:ind w:left="720" w:hanging="360"/>
      </w:pPr>
      <w:r>
        <w:rPr>
          <w:rFonts w:ascii="Times New Roman" w:hAnsi="Times New Roman" w:cs="Times New Roman"/>
        </w:rPr>
        <w:t xml:space="preserve">9.	</w:t>
      </w:r>
      <w:r>
        <w:rPr>
          <w:rFonts w:ascii="Times New Roman" w:hAnsi="Times New Roman" w:cs="Times New Roman"/>
        </w:rPr>
        <w:t xml:space="preserve">Are there existing informal reseller arrangements, and on what terms have they operated so far?</w:t>
      </w:r>
    </w:p>
    <w:p>
      <w:pPr>
        <w:spacing w:after="60"/>
        <w:ind w:left="720" w:hanging="360"/>
      </w:pPr>
      <w:r>
        <w:rPr>
          <w:rFonts w:ascii="Times New Roman" w:hAnsi="Times New Roman" w:cs="Times New Roman"/>
        </w:rPr>
        <w:t xml:space="preserve">10.	</w:t>
      </w:r>
      <w:r>
        <w:rPr>
          <w:rFonts w:ascii="Times New Roman" w:hAnsi="Times New Roman" w:cs="Times New Roman"/>
        </w:rPr>
        <w:t xml:space="preserve">Expected volumes, prices and codes per buyer (tax registration and anti-money-laundering review).</w:t>
      </w:r>
    </w:p>
    <w:p>
      <w:pPr>
        <w:spacing w:after="60"/>
        <w:ind w:left="720" w:hanging="360"/>
      </w:pPr>
      <w:r>
        <w:rPr>
          <w:rFonts w:ascii="Times New Roman" w:hAnsi="Times New Roman" w:cs="Times New Roman"/>
        </w:rPr>
        <w:t xml:space="preserve">11.	</w:t>
      </w:r>
      <w:r>
        <w:rPr>
          <w:rFonts w:ascii="Times New Roman" w:hAnsi="Times New Roman" w:cs="Times New Roman"/>
        </w:rPr>
        <w:t xml:space="preserve">Will any reseller sell to government bodies or government-owned entities?</w:t>
      </w:r>
    </w:p>
    <w:p>
      <w:pPr>
        <w:spacing w:after="60"/>
        <w:ind w:left="720" w:hanging="360"/>
      </w:pPr>
      <w:r>
        <w:rPr>
          <w:rFonts w:ascii="Times New Roman" w:hAnsi="Times New Roman" w:cs="Times New Roman"/>
        </w:rPr>
        <w:t xml:space="preserve">12.	</w:t>
      </w:r>
      <w:r>
        <w:rPr>
          <w:rFonts w:ascii="Times New Roman" w:hAnsi="Times New Roman" w:cs="Times New Roman"/>
        </w:rPr>
        <w:t xml:space="preserve">Does the reseller hold any license required for VPN services in its country?</w:t>
      </w: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POL-RTOS-001  ·  v0.3  ·  INTERNAL — LEGAL</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Reseller Agreement — framework draft with intake questionnaire</dc:title>
  <dc:creator>HidzoVPN Legal KB</dc:creator>
  <dc:identifier>POL-RTOS-001</dc:identifier>
  <dcterms:created xsi:type="dcterms:W3CDTF">2026-09-28T09:52:26Z</dcterms:created>
</cp:coreProperties>
</file>